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D84" w:rsidRDefault="000E5D84" w:rsidP="009A0D89">
      <w:pPr>
        <w:pStyle w:val="Styl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1742F0">
        <w:t>C</w:t>
      </w:r>
      <w:r w:rsidR="007D7DEF">
        <w:t>anc</w:t>
      </w:r>
      <w:proofErr w:type="spellEnd"/>
      <w:r w:rsidR="007D7DEF">
        <w:t xml:space="preserve"> </w:t>
      </w:r>
      <w:proofErr w:type="spellStart"/>
      <w:r w:rsidR="007D7DEF">
        <w:t>frp</w:t>
      </w:r>
      <w:proofErr w:type="spellEnd"/>
      <w:r w:rsidR="007D7DEF">
        <w:t xml:space="preserve">: </w:t>
      </w:r>
      <w:r w:rsidR="008E012A">
        <w:t>XXX</w:t>
      </w:r>
      <w:r w:rsidR="00B85FF8">
        <w:t xml:space="preserve"> </w:t>
      </w:r>
      <w:proofErr w:type="spellStart"/>
      <w:r w:rsidR="008E012A">
        <w:t>XXXX</w:t>
      </w:r>
      <w:proofErr w:type="spellEnd"/>
    </w:p>
    <w:p w:rsidR="00BE7345" w:rsidRPr="00DB1097" w:rsidRDefault="000E5D84" w:rsidP="000E5D84">
      <w:pPr>
        <w:pStyle w:val="Styl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3C6F7D" w:rsidRPr="00DB1097">
        <w:t>XXXXXX</w:t>
      </w:r>
      <w:r w:rsidR="007D7DEF" w:rsidRPr="00DB1097">
        <w:t>COM</w:t>
      </w:r>
      <w:r w:rsidR="00F42D0A" w:rsidRPr="00DB1097">
        <w:t>NOTE</w:t>
      </w:r>
      <w:proofErr w:type="spellEnd"/>
      <w:r w:rsidR="00BE7345" w:rsidRPr="00DB1097">
        <w:t xml:space="preserve"> 1420</w:t>
      </w:r>
    </w:p>
    <w:p w:rsidR="00BE7345" w:rsidRPr="00DB1097" w:rsidRDefault="009A0D89" w:rsidP="009A0D89">
      <w:pPr>
        <w:pStyle w:val="Style"/>
      </w:pPr>
      <w:r w:rsidRPr="00DB1097">
        <w:tab/>
      </w:r>
      <w:r w:rsidRPr="00DB1097">
        <w:tab/>
      </w:r>
      <w:r w:rsidRPr="00DB1097">
        <w:tab/>
      </w:r>
      <w:r w:rsidRPr="00DB1097">
        <w:tab/>
      </w:r>
      <w:r w:rsidRPr="00DB1097">
        <w:tab/>
      </w:r>
      <w:r w:rsidRPr="00DB1097">
        <w:tab/>
      </w:r>
      <w:r w:rsidRPr="00DB1097">
        <w:tab/>
      </w:r>
      <w:r w:rsidRPr="00DB1097">
        <w:tab/>
      </w:r>
      <w:r w:rsidRPr="00DB1097">
        <w:tab/>
      </w:r>
      <w:r w:rsidRPr="00DB1097">
        <w:tab/>
      </w:r>
      <w:r w:rsidRPr="00DB1097">
        <w:tab/>
      </w:r>
      <w:r w:rsidRPr="00DB1097">
        <w:tab/>
      </w:r>
      <w:r w:rsidRPr="00DB1097">
        <w:tab/>
      </w:r>
      <w:r w:rsidRPr="00DB1097">
        <w:tab/>
      </w:r>
      <w:r w:rsidRPr="00DB1097">
        <w:tab/>
      </w:r>
      <w:proofErr w:type="spellStart"/>
      <w:r w:rsidR="000777DF" w:rsidRPr="00DB1097">
        <w:t>N01</w:t>
      </w:r>
      <w:proofErr w:type="spellEnd"/>
    </w:p>
    <w:p w:rsidR="00BE7345" w:rsidRPr="00DB1097" w:rsidRDefault="007F0312">
      <w:pPr>
        <w:pStyle w:val="Style"/>
      </w:pPr>
      <w:r w:rsidRPr="00DB1097">
        <w:tab/>
      </w:r>
      <w:r w:rsidRPr="00DB1097">
        <w:tab/>
      </w:r>
      <w:r w:rsidRPr="00DB1097">
        <w:tab/>
      </w:r>
      <w:r w:rsidRPr="00DB1097">
        <w:tab/>
      </w:r>
      <w:r w:rsidRPr="00DB1097">
        <w:tab/>
      </w:r>
      <w:r w:rsidRPr="00DB1097">
        <w:tab/>
      </w:r>
      <w:r w:rsidRPr="00DB1097">
        <w:tab/>
      </w:r>
      <w:r w:rsidRPr="00DB1097">
        <w:tab/>
      </w:r>
      <w:r w:rsidRPr="00DB1097">
        <w:tab/>
      </w:r>
      <w:r w:rsidRPr="00DB1097">
        <w:tab/>
      </w:r>
      <w:r w:rsidRPr="00DB1097">
        <w:tab/>
      </w:r>
      <w:r w:rsidRPr="00DB1097">
        <w:tab/>
      </w:r>
      <w:r w:rsidRPr="00DB1097">
        <w:tab/>
      </w:r>
      <w:r w:rsidRPr="00DB1097">
        <w:tab/>
      </w:r>
      <w:r w:rsidRPr="00DB1097">
        <w:tab/>
      </w:r>
      <w:r w:rsidR="008E012A">
        <w:t>31 Jan XX</w:t>
      </w:r>
    </w:p>
    <w:p w:rsidR="00F70C5F" w:rsidRPr="00DB1097" w:rsidRDefault="00F70C5F">
      <w:pPr>
        <w:pStyle w:val="Style"/>
      </w:pPr>
    </w:p>
    <w:p w:rsidR="00BE7345" w:rsidRPr="00DB1097" w:rsidRDefault="003C6F7D">
      <w:pPr>
        <w:pStyle w:val="Style"/>
        <w:rPr>
          <w:bCs/>
          <w:u w:val="single"/>
        </w:rPr>
      </w:pPr>
      <w:proofErr w:type="spellStart"/>
      <w:r w:rsidRPr="00DB1097">
        <w:rPr>
          <w:u w:val="single"/>
        </w:rPr>
        <w:t>XXXXXX</w:t>
      </w:r>
      <w:r w:rsidR="001742F0" w:rsidRPr="00DB1097">
        <w:rPr>
          <w:u w:val="single"/>
        </w:rPr>
        <w:t>COM</w:t>
      </w:r>
      <w:proofErr w:type="spellEnd"/>
      <w:r w:rsidR="00456667" w:rsidRPr="00DB1097">
        <w:rPr>
          <w:bCs/>
          <w:u w:val="single"/>
        </w:rPr>
        <w:t xml:space="preserve"> </w:t>
      </w:r>
      <w:r w:rsidRPr="00DB1097">
        <w:rPr>
          <w:bCs/>
          <w:u w:val="single"/>
        </w:rPr>
        <w:t xml:space="preserve">(LOCATION) </w:t>
      </w:r>
      <w:r w:rsidR="00F42D0A" w:rsidRPr="00DB1097">
        <w:rPr>
          <w:bCs/>
          <w:u w:val="single"/>
        </w:rPr>
        <w:t xml:space="preserve">NOTICE </w:t>
      </w:r>
      <w:r w:rsidR="000777DF" w:rsidRPr="00DB1097">
        <w:rPr>
          <w:bCs/>
          <w:u w:val="single"/>
        </w:rPr>
        <w:t>1420</w:t>
      </w:r>
    </w:p>
    <w:p w:rsidR="00BE7345" w:rsidRPr="00DB1097" w:rsidRDefault="00BE7345">
      <w:pPr>
        <w:pStyle w:val="Style"/>
      </w:pPr>
    </w:p>
    <w:p w:rsidR="00BE7345" w:rsidRPr="00DB1097" w:rsidRDefault="00BE7345">
      <w:pPr>
        <w:pStyle w:val="Style"/>
      </w:pPr>
      <w:r w:rsidRPr="00DB1097">
        <w:t>From:</w:t>
      </w:r>
      <w:r w:rsidR="005805DE" w:rsidRPr="00DB1097">
        <w:tab/>
      </w:r>
      <w:r w:rsidRPr="00DB1097">
        <w:t xml:space="preserve">Commanding Officer, </w:t>
      </w:r>
      <w:proofErr w:type="spellStart"/>
      <w:r w:rsidR="003C6F7D" w:rsidRPr="00DB1097">
        <w:t>XXXXX</w:t>
      </w:r>
      <w:proofErr w:type="spellEnd"/>
      <w:r w:rsidR="003C6F7D" w:rsidRPr="00DB1097">
        <w:t xml:space="preserve"> </w:t>
      </w:r>
      <w:proofErr w:type="spellStart"/>
      <w:r w:rsidR="003C6F7D" w:rsidRPr="00DB1097">
        <w:t>XXXXX</w:t>
      </w:r>
      <w:proofErr w:type="spellEnd"/>
      <w:r w:rsidR="00F42D0A" w:rsidRPr="00DB1097">
        <w:t xml:space="preserve">, </w:t>
      </w:r>
      <w:proofErr w:type="spellStart"/>
      <w:proofErr w:type="gramStart"/>
      <w:r w:rsidR="003C6F7D" w:rsidRPr="00DB1097">
        <w:t>XXXXX</w:t>
      </w:r>
      <w:proofErr w:type="spellEnd"/>
      <w:proofErr w:type="gramEnd"/>
    </w:p>
    <w:p w:rsidR="00BE7345" w:rsidRPr="005805DE" w:rsidRDefault="00BE7345">
      <w:pPr>
        <w:pStyle w:val="Style"/>
      </w:pPr>
    </w:p>
    <w:p w:rsidR="00BE7345" w:rsidRPr="005805DE" w:rsidRDefault="00BE7345" w:rsidP="005805DE">
      <w:pPr>
        <w:pStyle w:val="Style"/>
        <w:ind w:left="720" w:hanging="720"/>
      </w:pPr>
      <w:r w:rsidRPr="005805DE">
        <w:t>Subj:</w:t>
      </w:r>
      <w:r w:rsidR="005805DE">
        <w:tab/>
      </w:r>
      <w:r w:rsidR="00A60674">
        <w:t>FY-</w:t>
      </w:r>
      <w:r w:rsidR="008E012A">
        <w:t>XX</w:t>
      </w:r>
      <w:r w:rsidRPr="005805DE">
        <w:t xml:space="preserve"> LIMITED DUTY OFFICER (</w:t>
      </w:r>
      <w:proofErr w:type="spellStart"/>
      <w:r w:rsidRPr="005805DE">
        <w:t>LDO</w:t>
      </w:r>
      <w:proofErr w:type="spellEnd"/>
      <w:r w:rsidRPr="005805DE">
        <w:t xml:space="preserve">) </w:t>
      </w:r>
      <w:r w:rsidR="008B5FFC" w:rsidRPr="005805DE">
        <w:t xml:space="preserve">AND </w:t>
      </w:r>
      <w:r w:rsidRPr="005805DE">
        <w:t xml:space="preserve">CHIEF WARRANT OFFICER </w:t>
      </w:r>
      <w:r w:rsidR="008B5FFC" w:rsidRPr="005805DE">
        <w:t>(</w:t>
      </w:r>
      <w:proofErr w:type="spellStart"/>
      <w:r w:rsidRPr="005805DE">
        <w:t>CWO</w:t>
      </w:r>
      <w:proofErr w:type="spellEnd"/>
      <w:r w:rsidRPr="005805DE">
        <w:t xml:space="preserve">) APPLICATION PROCESS </w:t>
      </w:r>
    </w:p>
    <w:p w:rsidR="00BE7345" w:rsidRPr="005805DE" w:rsidRDefault="00BE7345">
      <w:pPr>
        <w:pStyle w:val="Style"/>
        <w:tabs>
          <w:tab w:val="left" w:pos="973"/>
        </w:tabs>
      </w:pPr>
    </w:p>
    <w:p w:rsidR="00BE7345" w:rsidRDefault="00456667" w:rsidP="005805DE">
      <w:pPr>
        <w:pStyle w:val="Style"/>
      </w:pPr>
      <w:r w:rsidRPr="005805DE">
        <w:t>Ref:</w:t>
      </w:r>
      <w:r w:rsidR="005805DE">
        <w:tab/>
      </w:r>
      <w:r w:rsidR="00B6732D">
        <w:t xml:space="preserve">(a) </w:t>
      </w:r>
      <w:proofErr w:type="spellStart"/>
      <w:r w:rsidR="00B6732D">
        <w:t>OPNAVINST</w:t>
      </w:r>
      <w:proofErr w:type="spellEnd"/>
      <w:r w:rsidR="00B6732D">
        <w:t xml:space="preserve"> 1420.2</w:t>
      </w:r>
      <w:bookmarkStart w:id="0" w:name="_GoBack"/>
      <w:bookmarkEnd w:id="0"/>
    </w:p>
    <w:p w:rsidR="000E5D84" w:rsidRPr="00D60685" w:rsidRDefault="000E5D84" w:rsidP="000E5D84">
      <w:pPr>
        <w:suppressAutoHyphens/>
      </w:pPr>
      <w:r w:rsidRPr="00D60685">
        <w:tab/>
      </w:r>
      <w:r w:rsidRPr="00D60685">
        <w:tab/>
        <w:t>(b)</w:t>
      </w:r>
      <w:r w:rsidRPr="00D60685">
        <w:tab/>
      </w:r>
      <w:proofErr w:type="spellStart"/>
      <w:r w:rsidR="001742F0">
        <w:t>NAVADMIN</w:t>
      </w:r>
      <w:proofErr w:type="spellEnd"/>
      <w:r w:rsidR="001742F0">
        <w:t xml:space="preserve"> </w:t>
      </w:r>
      <w:r w:rsidR="008E012A">
        <w:t xml:space="preserve">XXX/XX (Announcing </w:t>
      </w:r>
      <w:proofErr w:type="spellStart"/>
      <w:r w:rsidR="008E012A">
        <w:t>ISPB</w:t>
      </w:r>
      <w:proofErr w:type="spellEnd"/>
      <w:r w:rsidR="008E012A">
        <w:t xml:space="preserve">) </w:t>
      </w:r>
    </w:p>
    <w:p w:rsidR="000E5D84" w:rsidRDefault="000E5D84" w:rsidP="000E5D84">
      <w:pPr>
        <w:suppressAutoHyphens/>
      </w:pPr>
      <w:r w:rsidRPr="00D60685">
        <w:tab/>
      </w:r>
      <w:r w:rsidRPr="00D60685">
        <w:tab/>
        <w:t>(c)</w:t>
      </w:r>
      <w:r w:rsidRPr="00D60685">
        <w:tab/>
      </w:r>
      <w:proofErr w:type="spellStart"/>
      <w:r w:rsidR="001742F0">
        <w:t>NAVPERS</w:t>
      </w:r>
      <w:proofErr w:type="spellEnd"/>
      <w:r w:rsidR="001742F0">
        <w:t xml:space="preserve"> 1420/5</w:t>
      </w:r>
    </w:p>
    <w:p w:rsidR="000E5D84" w:rsidRPr="008755E3" w:rsidRDefault="000E5D84" w:rsidP="000E5D84">
      <w:pPr>
        <w:suppressAutoHyphens/>
      </w:pPr>
      <w:r>
        <w:tab/>
      </w:r>
      <w:r>
        <w:tab/>
        <w:t>(d)</w:t>
      </w:r>
      <w:r>
        <w:tab/>
      </w:r>
      <w:r w:rsidR="008E012A">
        <w:t>FY-XX</w:t>
      </w:r>
      <w:r>
        <w:t xml:space="preserve"> Limited Duty Officer/Chief Warrant Officer Application</w:t>
      </w:r>
      <w:r w:rsidR="00392727">
        <w:t xml:space="preserve"> Template</w:t>
      </w:r>
    </w:p>
    <w:p w:rsidR="000E5D84" w:rsidRDefault="00392727" w:rsidP="000E5D84">
      <w:pPr>
        <w:suppressAutoHyphens/>
      </w:pPr>
      <w:r>
        <w:tab/>
      </w:r>
      <w:r>
        <w:tab/>
        <w:t>(e</w:t>
      </w:r>
      <w:r w:rsidR="00F5457A">
        <w:t>)</w:t>
      </w:r>
      <w:r w:rsidR="00F5457A">
        <w:tab/>
      </w:r>
      <w:r w:rsidR="008E012A">
        <w:t>FY-XX</w:t>
      </w:r>
      <w:r w:rsidR="000E5D84">
        <w:t xml:space="preserve"> Limited Duty Officer/Chief Warrant Officer Discrete Requirements</w:t>
      </w:r>
    </w:p>
    <w:p w:rsidR="000E5D84" w:rsidRDefault="00392727" w:rsidP="000E5D84">
      <w:pPr>
        <w:suppressAutoHyphens/>
      </w:pPr>
      <w:r>
        <w:tab/>
      </w:r>
      <w:r>
        <w:tab/>
        <w:t>(</w:t>
      </w:r>
      <w:r w:rsidR="005B7E76">
        <w:t>f</w:t>
      </w:r>
      <w:r w:rsidR="000E5D84">
        <w:t>)</w:t>
      </w:r>
      <w:r w:rsidR="000E5D84">
        <w:tab/>
      </w:r>
      <w:r w:rsidR="000E5D84" w:rsidRPr="00E56663">
        <w:t>SECNAV M-5210.1 of September 2019</w:t>
      </w:r>
    </w:p>
    <w:p w:rsidR="00392727" w:rsidRDefault="00392727" w:rsidP="000E5D84">
      <w:pPr>
        <w:suppressAutoHyphens/>
      </w:pPr>
      <w:r>
        <w:tab/>
      </w:r>
      <w:r>
        <w:tab/>
        <w:t>(</w:t>
      </w:r>
      <w:r w:rsidR="005B7E76">
        <w:t>g</w:t>
      </w:r>
      <w:r>
        <w:t>)</w:t>
      </w:r>
      <w:r>
        <w:tab/>
      </w:r>
      <w:proofErr w:type="spellStart"/>
      <w:r>
        <w:t>LDO</w:t>
      </w:r>
      <w:proofErr w:type="spellEnd"/>
      <w:r>
        <w:t>/</w:t>
      </w:r>
      <w:proofErr w:type="spellStart"/>
      <w:r>
        <w:t>CWO</w:t>
      </w:r>
      <w:proofErr w:type="spellEnd"/>
      <w:r>
        <w:t xml:space="preserve"> Career Pattern Sheets (applicable designator)</w:t>
      </w:r>
    </w:p>
    <w:p w:rsidR="00392727" w:rsidRDefault="00392727" w:rsidP="000E5D84">
      <w:pPr>
        <w:suppressAutoHyphens/>
      </w:pPr>
      <w:r>
        <w:tab/>
      </w:r>
      <w:r>
        <w:tab/>
        <w:t>(</w:t>
      </w:r>
      <w:r w:rsidR="005B7E76">
        <w:t>h</w:t>
      </w:r>
      <w:r>
        <w:t>)</w:t>
      </w:r>
      <w:r>
        <w:tab/>
        <w:t>Mustang Lariats (previous 2 years)</w:t>
      </w:r>
    </w:p>
    <w:p w:rsidR="000E5D84" w:rsidRPr="005805DE" w:rsidRDefault="000E5D84" w:rsidP="005805DE">
      <w:pPr>
        <w:pStyle w:val="Style"/>
      </w:pPr>
    </w:p>
    <w:p w:rsidR="0088343B" w:rsidRDefault="00BE7345" w:rsidP="005805DE">
      <w:pPr>
        <w:pStyle w:val="Style"/>
      </w:pPr>
      <w:proofErr w:type="spellStart"/>
      <w:r w:rsidRPr="005805DE">
        <w:t>Encl</w:t>
      </w:r>
      <w:proofErr w:type="spellEnd"/>
      <w:r w:rsidRPr="005805DE">
        <w:t>:</w:t>
      </w:r>
      <w:r w:rsidR="005805DE">
        <w:tab/>
      </w:r>
      <w:r w:rsidRPr="005805DE">
        <w:t xml:space="preserve">(1) </w:t>
      </w:r>
      <w:proofErr w:type="spellStart"/>
      <w:r w:rsidR="0088343B">
        <w:t>LDO</w:t>
      </w:r>
      <w:proofErr w:type="spellEnd"/>
      <w:r w:rsidR="0088343B">
        <w:t>/</w:t>
      </w:r>
      <w:proofErr w:type="spellStart"/>
      <w:r w:rsidR="0088343B">
        <w:t>CWO</w:t>
      </w:r>
      <w:proofErr w:type="spellEnd"/>
      <w:r w:rsidR="0088343B">
        <w:t xml:space="preserve"> Program Coordinator Timeline</w:t>
      </w:r>
    </w:p>
    <w:p w:rsidR="00E06704" w:rsidRPr="005805DE" w:rsidRDefault="0088343B" w:rsidP="0088343B">
      <w:pPr>
        <w:pStyle w:val="Style"/>
        <w:ind w:left="360" w:firstLine="360"/>
      </w:pPr>
      <w:r>
        <w:t xml:space="preserve">(2) </w:t>
      </w:r>
      <w:proofErr w:type="spellStart"/>
      <w:r>
        <w:t>LDO</w:t>
      </w:r>
      <w:proofErr w:type="spellEnd"/>
      <w:r>
        <w:t>/</w:t>
      </w:r>
      <w:proofErr w:type="spellStart"/>
      <w:r>
        <w:t>CWO</w:t>
      </w:r>
      <w:proofErr w:type="spellEnd"/>
      <w:r>
        <w:t xml:space="preserve"> Applicant</w:t>
      </w:r>
      <w:r w:rsidR="00E06704" w:rsidRPr="005805DE">
        <w:t xml:space="preserve"> Timeline </w:t>
      </w:r>
    </w:p>
    <w:p w:rsidR="00BE7345" w:rsidRPr="005805DE" w:rsidRDefault="00BE7345">
      <w:pPr>
        <w:pStyle w:val="Style"/>
      </w:pPr>
    </w:p>
    <w:p w:rsidR="00F5457A" w:rsidRPr="00D60685" w:rsidRDefault="009A0D89" w:rsidP="00F5457A">
      <w:pPr>
        <w:suppressAutoHyphens/>
      </w:pPr>
      <w:r>
        <w:t xml:space="preserve">1.  </w:t>
      </w:r>
      <w:r w:rsidR="00BE7345" w:rsidRPr="005805DE">
        <w:rPr>
          <w:u w:val="single"/>
        </w:rPr>
        <w:t>Purpose</w:t>
      </w:r>
      <w:r w:rsidR="00BE7345" w:rsidRPr="005805DE">
        <w:t xml:space="preserve">.  </w:t>
      </w:r>
      <w:r w:rsidR="00F5457A" w:rsidRPr="00EA6EE2">
        <w:t xml:space="preserve">To promulgate application procedures for the </w:t>
      </w:r>
      <w:r w:rsidR="00A60674">
        <w:t>FY-</w:t>
      </w:r>
      <w:r w:rsidR="008E012A">
        <w:t>XX</w:t>
      </w:r>
      <w:r w:rsidR="00F5457A" w:rsidRPr="00EA6EE2">
        <w:t xml:space="preserve"> Limited Duty Officer (</w:t>
      </w:r>
      <w:proofErr w:type="spellStart"/>
      <w:r w:rsidR="00F5457A" w:rsidRPr="00EA6EE2">
        <w:t>LDO</w:t>
      </w:r>
      <w:proofErr w:type="spellEnd"/>
      <w:r w:rsidR="00F5457A" w:rsidRPr="00EA6EE2">
        <w:t>)</w:t>
      </w:r>
      <w:r w:rsidR="00F5457A">
        <w:t>/</w:t>
      </w:r>
      <w:r w:rsidR="00F5457A" w:rsidRPr="00EA6EE2">
        <w:t>Chief Warrant Officer (</w:t>
      </w:r>
      <w:proofErr w:type="spellStart"/>
      <w:r w:rsidR="00F5457A" w:rsidRPr="00EA6EE2">
        <w:t>CWO</w:t>
      </w:r>
      <w:proofErr w:type="spellEnd"/>
      <w:r w:rsidR="00F5457A" w:rsidRPr="00EA6EE2">
        <w:t>) program</w:t>
      </w:r>
      <w:r w:rsidR="00F5457A">
        <w:t>, in accordanc</w:t>
      </w:r>
      <w:r w:rsidR="00392727">
        <w:t>e with references (a) through (d</w:t>
      </w:r>
      <w:r w:rsidR="00F5457A">
        <w:t>)</w:t>
      </w:r>
      <w:r w:rsidR="00F5457A" w:rsidRPr="00EA6EE2">
        <w:t>.</w:t>
      </w:r>
    </w:p>
    <w:p w:rsidR="00BE7345" w:rsidRPr="005805DE" w:rsidRDefault="00BE7345">
      <w:pPr>
        <w:pStyle w:val="Style"/>
      </w:pPr>
    </w:p>
    <w:p w:rsidR="00BE7345" w:rsidRDefault="00BE7345">
      <w:pPr>
        <w:pStyle w:val="Style"/>
      </w:pPr>
      <w:r w:rsidRPr="005805DE">
        <w:t>2.</w:t>
      </w:r>
      <w:r w:rsidR="009A0D89">
        <w:t xml:space="preserve">  </w:t>
      </w:r>
      <w:r w:rsidRPr="005805DE">
        <w:rPr>
          <w:u w:val="single"/>
        </w:rPr>
        <w:t>Discussion</w:t>
      </w:r>
      <w:r w:rsidRPr="005805DE">
        <w:t xml:space="preserve">.  The </w:t>
      </w:r>
      <w:proofErr w:type="spellStart"/>
      <w:r w:rsidRPr="005805DE">
        <w:t>LDO</w:t>
      </w:r>
      <w:proofErr w:type="spellEnd"/>
      <w:r w:rsidRPr="005805DE">
        <w:t>/</w:t>
      </w:r>
      <w:proofErr w:type="spellStart"/>
      <w:r w:rsidRPr="005805DE">
        <w:t>CWO</w:t>
      </w:r>
      <w:proofErr w:type="spellEnd"/>
      <w:r w:rsidRPr="005805DE">
        <w:t xml:space="preserve"> program provides commissioning opportunities to </w:t>
      </w:r>
      <w:r w:rsidRPr="00392727">
        <w:rPr>
          <w:b/>
          <w:u w:val="single"/>
        </w:rPr>
        <w:t>qualified</w:t>
      </w:r>
      <w:r w:rsidRPr="005805DE">
        <w:t xml:space="preserve"> senior enlisted personnel based on </w:t>
      </w:r>
      <w:r w:rsidR="006D2A82" w:rsidRPr="006D2A82">
        <w:rPr>
          <w:b/>
          <w:u w:val="single"/>
        </w:rPr>
        <w:t xml:space="preserve">documented </w:t>
      </w:r>
      <w:r w:rsidR="008503B1">
        <w:rPr>
          <w:b/>
          <w:u w:val="single"/>
        </w:rPr>
        <w:t xml:space="preserve">superior </w:t>
      </w:r>
      <w:r w:rsidRPr="006D2A82">
        <w:rPr>
          <w:b/>
          <w:u w:val="single"/>
        </w:rPr>
        <w:t>performance</w:t>
      </w:r>
      <w:r w:rsidRPr="00392727">
        <w:rPr>
          <w:b/>
          <w:u w:val="single"/>
        </w:rPr>
        <w:t xml:space="preserve">, leadership, </w:t>
      </w:r>
      <w:r w:rsidR="006C67B8">
        <w:rPr>
          <w:b/>
          <w:u w:val="single"/>
        </w:rPr>
        <w:t xml:space="preserve">technical expertise, </w:t>
      </w:r>
      <w:r w:rsidRPr="00392727">
        <w:rPr>
          <w:b/>
          <w:u w:val="single"/>
        </w:rPr>
        <w:t>and experience</w:t>
      </w:r>
      <w:r w:rsidRPr="005805DE">
        <w:t xml:space="preserve">. </w:t>
      </w:r>
      <w:r w:rsidR="007A4091" w:rsidRPr="005805DE">
        <w:t xml:space="preserve"> </w:t>
      </w:r>
      <w:r w:rsidRPr="005805DE">
        <w:t xml:space="preserve">Additional information </w:t>
      </w:r>
      <w:r w:rsidR="009F5D23" w:rsidRPr="005805DE">
        <w:t xml:space="preserve">and forms are </w:t>
      </w:r>
      <w:r w:rsidRPr="005805DE">
        <w:t xml:space="preserve">available online at </w:t>
      </w:r>
      <w:r w:rsidR="006D2A82" w:rsidRPr="006D2A82">
        <w:t>https://www.mynavyhr.navy.mil/Career-Management/Community-Management/Officer/Active-OCM/LDO-CWO/Applicant-Information/</w:t>
      </w:r>
      <w:r w:rsidR="008B7813">
        <w:t xml:space="preserve"> and </w:t>
      </w:r>
      <w:r w:rsidR="006D2A82" w:rsidRPr="006D2A82">
        <w:t>https://www.mynavyhr.navy.mil/Career-Management/Boards/Administrative/LDO-CWO/</w:t>
      </w:r>
      <w:r w:rsidR="009F5D23" w:rsidRPr="005805DE">
        <w:t>.</w:t>
      </w:r>
    </w:p>
    <w:p w:rsidR="00F5457A" w:rsidRDefault="00F5457A">
      <w:pPr>
        <w:pStyle w:val="Style"/>
      </w:pPr>
    </w:p>
    <w:p w:rsidR="00F5457A" w:rsidRPr="005805DE" w:rsidRDefault="00F5457A">
      <w:pPr>
        <w:pStyle w:val="Style"/>
      </w:pPr>
      <w:r w:rsidRPr="00EA6EE2">
        <w:t>This</w:t>
      </w:r>
      <w:r>
        <w:t xml:space="preserve"> notice is issued to provide </w:t>
      </w:r>
      <w:r w:rsidR="00DF5E4B">
        <w:t xml:space="preserve">specific </w:t>
      </w:r>
      <w:r>
        <w:t>guidelines</w:t>
      </w:r>
      <w:r w:rsidR="00DF5E4B">
        <w:t xml:space="preserve"> for applicants</w:t>
      </w:r>
      <w:r w:rsidR="006D2A82">
        <w:t xml:space="preserve">. </w:t>
      </w:r>
      <w:r w:rsidR="0061399B">
        <w:t xml:space="preserve"> </w:t>
      </w:r>
      <w:r w:rsidR="006D2A82">
        <w:t>References (b) through (d</w:t>
      </w:r>
      <w:r w:rsidR="008B7813">
        <w:t xml:space="preserve">) will be used </w:t>
      </w:r>
      <w:r w:rsidR="00DF5E4B">
        <w:t>until the</w:t>
      </w:r>
      <w:r w:rsidR="006D2A82">
        <w:t xml:space="preserve"> newest or </w:t>
      </w:r>
      <w:r w:rsidR="00A60674">
        <w:t>FY-</w:t>
      </w:r>
      <w:r w:rsidR="008E012A">
        <w:t>XX</w:t>
      </w:r>
      <w:r w:rsidR="00DF5E4B">
        <w:t xml:space="preserve"> </w:t>
      </w:r>
      <w:r w:rsidR="007D4A65">
        <w:t>documents are released</w:t>
      </w:r>
      <w:r w:rsidRPr="00EA6EE2">
        <w:t xml:space="preserve">.  </w:t>
      </w:r>
      <w:r>
        <w:t>Completed a</w:t>
      </w:r>
      <w:r w:rsidR="006D2A82">
        <w:t>pplications</w:t>
      </w:r>
      <w:r w:rsidRPr="00EA6EE2">
        <w:t xml:space="preserve"> </w:t>
      </w:r>
      <w:r w:rsidR="003D16D2">
        <w:t xml:space="preserve">and addendums </w:t>
      </w:r>
      <w:r w:rsidRPr="00EA6EE2">
        <w:t>must b</w:t>
      </w:r>
      <w:r w:rsidR="006D2A82">
        <w:t>e sent</w:t>
      </w:r>
      <w:r w:rsidRPr="00EA6EE2">
        <w:t xml:space="preserve"> to </w:t>
      </w:r>
      <w:proofErr w:type="spellStart"/>
      <w:r w:rsidR="006D2A82">
        <w:t>MyNavy</w:t>
      </w:r>
      <w:proofErr w:type="spellEnd"/>
      <w:r w:rsidR="006D2A82">
        <w:t xml:space="preserve"> Career Center (MNCC) </w:t>
      </w:r>
      <w:r>
        <w:t>via</w:t>
      </w:r>
      <w:r w:rsidR="006D2A82">
        <w:t xml:space="preserve"> encrypted</w:t>
      </w:r>
      <w:r>
        <w:t xml:space="preserve"> e-mail</w:t>
      </w:r>
      <w:r w:rsidR="006D2A82">
        <w:t xml:space="preserve"> using a military e-mail account</w:t>
      </w:r>
      <w:r w:rsidR="003D16D2">
        <w:t xml:space="preserve"> per ref</w:t>
      </w:r>
      <w:r w:rsidR="0061399B">
        <w:t>erence</w:t>
      </w:r>
      <w:r w:rsidR="003D16D2">
        <w:t xml:space="preserve"> (b).</w:t>
      </w:r>
    </w:p>
    <w:p w:rsidR="00BE7345" w:rsidRPr="005805DE" w:rsidRDefault="00BE7345">
      <w:pPr>
        <w:pStyle w:val="Style"/>
      </w:pPr>
    </w:p>
    <w:p w:rsidR="00DE4022" w:rsidRDefault="00DE4022" w:rsidP="00DE4022">
      <w:pPr>
        <w:suppressAutoHyphens/>
      </w:pPr>
      <w:r>
        <w:t>3.</w:t>
      </w:r>
      <w:r>
        <w:tab/>
      </w:r>
      <w:r w:rsidRPr="005724B5">
        <w:rPr>
          <w:u w:val="single"/>
        </w:rPr>
        <w:t>Action</w:t>
      </w:r>
      <w:r>
        <w:t xml:space="preserve">.  </w:t>
      </w:r>
      <w:r w:rsidRPr="00EA6EE2">
        <w:t xml:space="preserve">All </w:t>
      </w:r>
      <w:r w:rsidR="00F0319A">
        <w:t>personnel</w:t>
      </w:r>
      <w:r w:rsidRPr="00EA6EE2">
        <w:t xml:space="preserve"> shall adhere to the timel</w:t>
      </w:r>
      <w:r w:rsidR="007D4A65">
        <w:t>ine in enclosure (1)</w:t>
      </w:r>
      <w:r>
        <w:t xml:space="preserve"> and </w:t>
      </w:r>
      <w:r w:rsidR="00F0319A">
        <w:t>complete the</w:t>
      </w:r>
      <w:r w:rsidR="007D4A65">
        <w:t xml:space="preserve"> </w:t>
      </w:r>
      <w:r w:rsidR="00673DBB">
        <w:t>checklist</w:t>
      </w:r>
      <w:r>
        <w:t xml:space="preserve"> outlined in reference (c).</w:t>
      </w:r>
    </w:p>
    <w:p w:rsidR="00DE4022" w:rsidRDefault="00DE4022">
      <w:pPr>
        <w:pStyle w:val="Style"/>
      </w:pPr>
    </w:p>
    <w:p w:rsidR="008A1314" w:rsidRDefault="008A1314" w:rsidP="008A1314">
      <w:pPr>
        <w:suppressAutoHyphens/>
      </w:pPr>
      <w:r>
        <w:t>4</w:t>
      </w:r>
      <w:r w:rsidRPr="00D60685">
        <w:t>.</w:t>
      </w:r>
      <w:r w:rsidRPr="00D60685">
        <w:tab/>
      </w:r>
      <w:r>
        <w:rPr>
          <w:u w:val="single"/>
        </w:rPr>
        <w:t>Records Management</w:t>
      </w:r>
      <w:r>
        <w:t xml:space="preserve">.  Records </w:t>
      </w:r>
      <w:r w:rsidR="003D16D2">
        <w:t>created,</w:t>
      </w:r>
      <w:r>
        <w:t xml:space="preserve"> as a result of this notice, regardless of media and format, s</w:t>
      </w:r>
      <w:r w:rsidR="003D16D2">
        <w:t>hall be managed per reference (</w:t>
      </w:r>
      <w:r w:rsidR="005B7E76">
        <w:t>f</w:t>
      </w:r>
      <w:r>
        <w:t>).</w:t>
      </w:r>
    </w:p>
    <w:p w:rsidR="008A1314" w:rsidRDefault="008A1314" w:rsidP="008A1314">
      <w:pPr>
        <w:suppressAutoHyphens/>
      </w:pPr>
    </w:p>
    <w:p w:rsidR="008A1314" w:rsidRDefault="008A1314" w:rsidP="008A1314">
      <w:pPr>
        <w:suppressAutoHyphens/>
      </w:pPr>
      <w:r>
        <w:lastRenderedPageBreak/>
        <w:t>5.</w:t>
      </w:r>
      <w:r>
        <w:tab/>
      </w:r>
      <w:r w:rsidRPr="008A11B0">
        <w:rPr>
          <w:u w:val="single"/>
        </w:rPr>
        <w:t>Cancellation Contingency</w:t>
      </w:r>
      <w:r>
        <w:t>.  This notice is cancelled upon completion of all required actions.</w:t>
      </w:r>
    </w:p>
    <w:p w:rsidR="000A1825" w:rsidRDefault="000A1825" w:rsidP="008A1314">
      <w:pPr>
        <w:suppressAutoHyphens/>
      </w:pPr>
    </w:p>
    <w:p w:rsidR="00BE7345" w:rsidRPr="005805DE" w:rsidRDefault="008A1314">
      <w:pPr>
        <w:pStyle w:val="Style"/>
        <w:rPr>
          <w:u w:val="single"/>
        </w:rPr>
      </w:pPr>
      <w:r>
        <w:t>6</w:t>
      </w:r>
      <w:r w:rsidR="00BE7345" w:rsidRPr="005805DE">
        <w:t>.</w:t>
      </w:r>
      <w:r w:rsidR="009A0D89">
        <w:t xml:space="preserve">  </w:t>
      </w:r>
      <w:r w:rsidR="00BE7345" w:rsidRPr="005805DE">
        <w:rPr>
          <w:u w:val="single"/>
        </w:rPr>
        <w:t>Responsibilities</w:t>
      </w:r>
    </w:p>
    <w:p w:rsidR="00BE7345" w:rsidRPr="005805DE" w:rsidRDefault="00BE7345">
      <w:pPr>
        <w:pStyle w:val="Style"/>
        <w:ind w:firstLine="547"/>
      </w:pPr>
    </w:p>
    <w:p w:rsidR="009A0D89" w:rsidRDefault="009A0D89" w:rsidP="009A0D89">
      <w:pPr>
        <w:pStyle w:val="Style"/>
      </w:pPr>
      <w:r>
        <w:t xml:space="preserve">       </w:t>
      </w:r>
      <w:r w:rsidR="006709AB" w:rsidRPr="005805DE">
        <w:t>a. The</w:t>
      </w:r>
      <w:r w:rsidR="00BE7345" w:rsidRPr="005805DE">
        <w:t xml:space="preserve"> </w:t>
      </w:r>
      <w:proofErr w:type="spellStart"/>
      <w:r w:rsidR="00432368">
        <w:t>LDO</w:t>
      </w:r>
      <w:proofErr w:type="spellEnd"/>
      <w:r w:rsidR="00432368">
        <w:t>/</w:t>
      </w:r>
      <w:proofErr w:type="spellStart"/>
      <w:r w:rsidR="00432368">
        <w:t>CWO</w:t>
      </w:r>
      <w:proofErr w:type="spellEnd"/>
      <w:r w:rsidR="00432368">
        <w:t xml:space="preserve"> Program C</w:t>
      </w:r>
      <w:r w:rsidR="009D52A0" w:rsidRPr="005805DE">
        <w:t>oordinator</w:t>
      </w:r>
      <w:r w:rsidR="00DB1097">
        <w:t>,</w:t>
      </w:r>
      <w:r w:rsidR="009D52A0" w:rsidRPr="005805DE">
        <w:t xml:space="preserve"> </w:t>
      </w:r>
      <w:r w:rsidR="00D37AA2">
        <w:t>as designated by the Commanding Officer (CO)</w:t>
      </w:r>
      <w:r w:rsidR="00DB1097">
        <w:t>,</w:t>
      </w:r>
      <w:r w:rsidR="00D37AA2">
        <w:t xml:space="preserve"> </w:t>
      </w:r>
      <w:r w:rsidR="00BE7345" w:rsidRPr="005805DE">
        <w:t>will advertise the program, track the status of applications</w:t>
      </w:r>
      <w:r w:rsidR="00AB55B3" w:rsidRPr="005805DE">
        <w:t>,</w:t>
      </w:r>
      <w:r w:rsidR="00BE7345" w:rsidRPr="005805DE">
        <w:t xml:space="preserve"> and coordinate with respective candidates. </w:t>
      </w:r>
      <w:r w:rsidR="00432368">
        <w:t xml:space="preserve"> </w:t>
      </w:r>
      <w:r w:rsidR="00D37AA2">
        <w:t xml:space="preserve">In </w:t>
      </w:r>
      <w:r w:rsidR="002C3995">
        <w:t>addition,</w:t>
      </w:r>
      <w:r w:rsidR="00432368">
        <w:t xml:space="preserve"> the </w:t>
      </w:r>
      <w:proofErr w:type="spellStart"/>
      <w:r w:rsidR="00270AEF">
        <w:t>LDO</w:t>
      </w:r>
      <w:proofErr w:type="spellEnd"/>
      <w:r w:rsidR="00270AEF">
        <w:t>/</w:t>
      </w:r>
      <w:proofErr w:type="spellStart"/>
      <w:r w:rsidR="00270AEF">
        <w:t>CWO</w:t>
      </w:r>
      <w:proofErr w:type="spellEnd"/>
      <w:r w:rsidR="00270AEF">
        <w:t xml:space="preserve"> </w:t>
      </w:r>
      <w:r w:rsidR="00432368">
        <w:t>Program C</w:t>
      </w:r>
      <w:r w:rsidR="00D37AA2">
        <w:t>oordinator is responsible for:</w:t>
      </w:r>
    </w:p>
    <w:p w:rsidR="009A0D89" w:rsidRDefault="009A0D89" w:rsidP="009A0D89">
      <w:pPr>
        <w:pStyle w:val="Style"/>
      </w:pPr>
    </w:p>
    <w:p w:rsidR="005805DE" w:rsidRDefault="009A0D89" w:rsidP="009A0D89">
      <w:pPr>
        <w:pStyle w:val="Style"/>
      </w:pPr>
      <w:r>
        <w:t xml:space="preserve">               (1) </w:t>
      </w:r>
      <w:r w:rsidR="00D37AA2">
        <w:t>Ensuring</w:t>
      </w:r>
      <w:r w:rsidR="00BE7345" w:rsidRPr="005805DE">
        <w:t xml:space="preserve"> only qualified applicants are recomm</w:t>
      </w:r>
      <w:r w:rsidR="005805DE">
        <w:t>ended for approval to submit an</w:t>
      </w:r>
    </w:p>
    <w:p w:rsidR="009A0D89" w:rsidRDefault="00D37AA2" w:rsidP="009A0D89">
      <w:pPr>
        <w:pStyle w:val="Style"/>
      </w:pPr>
      <w:proofErr w:type="gramStart"/>
      <w:r>
        <w:t>a</w:t>
      </w:r>
      <w:r w:rsidR="00BE7345" w:rsidRPr="005805DE">
        <w:t>pplication</w:t>
      </w:r>
      <w:proofErr w:type="gramEnd"/>
      <w:r>
        <w:t>.</w:t>
      </w:r>
      <w:r w:rsidR="00BE7345" w:rsidRPr="005805DE">
        <w:t xml:space="preserve"> </w:t>
      </w:r>
    </w:p>
    <w:p w:rsidR="009A0D89" w:rsidRDefault="009A0D89" w:rsidP="009A0D89">
      <w:pPr>
        <w:pStyle w:val="Style"/>
      </w:pPr>
    </w:p>
    <w:p w:rsidR="009A0D89" w:rsidRDefault="009A0D89" w:rsidP="009A0D89">
      <w:pPr>
        <w:pStyle w:val="Style"/>
      </w:pPr>
      <w:r>
        <w:t xml:space="preserve">               (2) </w:t>
      </w:r>
      <w:r w:rsidR="00D37AA2">
        <w:t>Ensuring</w:t>
      </w:r>
      <w:r w:rsidR="00BE7345" w:rsidRPr="005805DE">
        <w:t xml:space="preserve"> completion and accuracy of pack</w:t>
      </w:r>
      <w:r w:rsidR="00D37AA2">
        <w:t xml:space="preserve">ages prior to submission to the </w:t>
      </w:r>
      <w:r w:rsidR="00BE7345" w:rsidRPr="005805DE">
        <w:t>CO</w:t>
      </w:r>
      <w:r w:rsidR="00D37AA2">
        <w:t>.</w:t>
      </w:r>
    </w:p>
    <w:p w:rsidR="009A0D89" w:rsidRDefault="009A0D89" w:rsidP="009A0D89">
      <w:pPr>
        <w:pStyle w:val="Style"/>
      </w:pPr>
    </w:p>
    <w:p w:rsidR="009A0D89" w:rsidRDefault="009A0D89" w:rsidP="009A0D89">
      <w:pPr>
        <w:pStyle w:val="Style"/>
      </w:pPr>
      <w:r>
        <w:t xml:space="preserve">               (3)</w:t>
      </w:r>
      <w:r w:rsidR="00BE7345" w:rsidRPr="005805DE">
        <w:t xml:space="preserve"> </w:t>
      </w:r>
      <w:r w:rsidR="00E86ED0" w:rsidRPr="005805DE">
        <w:t>C</w:t>
      </w:r>
      <w:r w:rsidR="00F42D0A" w:rsidRPr="005805DE">
        <w:t>oordinating all interview appraisal boards.</w:t>
      </w:r>
    </w:p>
    <w:p w:rsidR="009A0D89" w:rsidRDefault="009A0D89" w:rsidP="009A0D89">
      <w:pPr>
        <w:pStyle w:val="Style"/>
      </w:pPr>
    </w:p>
    <w:p w:rsidR="005805DE" w:rsidRDefault="009A0D89" w:rsidP="009A0D89">
      <w:pPr>
        <w:pStyle w:val="Style"/>
      </w:pPr>
      <w:r>
        <w:t xml:space="preserve">               (4) </w:t>
      </w:r>
      <w:r w:rsidR="00E86ED0" w:rsidRPr="005805DE">
        <w:t>Collect</w:t>
      </w:r>
      <w:r w:rsidR="00E06704" w:rsidRPr="005805DE">
        <w:t>ing</w:t>
      </w:r>
      <w:r w:rsidR="00E86ED0" w:rsidRPr="005805DE">
        <w:t xml:space="preserve"> all interview appraisal board sheets</w:t>
      </w:r>
      <w:r w:rsidR="00DE2F78" w:rsidRPr="005805DE">
        <w:t xml:space="preserve"> </w:t>
      </w:r>
      <w:r w:rsidR="00E86ED0" w:rsidRPr="005805DE">
        <w:t xml:space="preserve">and include them with the </w:t>
      </w:r>
      <w:r w:rsidR="005805DE">
        <w:t>respective</w:t>
      </w:r>
    </w:p>
    <w:p w:rsidR="009A0D89" w:rsidRDefault="00E86ED0" w:rsidP="009A0D89">
      <w:pPr>
        <w:pStyle w:val="Style"/>
      </w:pPr>
      <w:proofErr w:type="gramStart"/>
      <w:r w:rsidRPr="005805DE">
        <w:t>applications</w:t>
      </w:r>
      <w:proofErr w:type="gramEnd"/>
      <w:r w:rsidR="00DE2F78" w:rsidRPr="005805DE">
        <w:t xml:space="preserve"> </w:t>
      </w:r>
      <w:r w:rsidR="00D90BE0">
        <w:t xml:space="preserve">prior to routing </w:t>
      </w:r>
      <w:r w:rsidR="00ED329C">
        <w:t xml:space="preserve">final packages </w:t>
      </w:r>
      <w:r w:rsidR="00D90BE0">
        <w:t xml:space="preserve">to </w:t>
      </w:r>
      <w:r w:rsidR="003D16D2">
        <w:t xml:space="preserve">the </w:t>
      </w:r>
      <w:r w:rsidR="00D90BE0">
        <w:t>CO</w:t>
      </w:r>
      <w:r w:rsidRPr="005805DE">
        <w:t>.</w:t>
      </w:r>
      <w:r w:rsidR="00F42D0A" w:rsidRPr="005805DE">
        <w:t xml:space="preserve"> </w:t>
      </w:r>
    </w:p>
    <w:p w:rsidR="009A0D89" w:rsidRDefault="009A0D89" w:rsidP="009A0D89">
      <w:pPr>
        <w:pStyle w:val="Style"/>
      </w:pPr>
    </w:p>
    <w:p w:rsidR="00E86ED0" w:rsidRPr="005805DE" w:rsidRDefault="009A0D89" w:rsidP="009A0D89">
      <w:pPr>
        <w:pStyle w:val="Style"/>
      </w:pPr>
      <w:r>
        <w:t xml:space="preserve">               </w:t>
      </w:r>
      <w:r w:rsidR="003D16D2">
        <w:t>(5</w:t>
      </w:r>
      <w:r>
        <w:t xml:space="preserve">) </w:t>
      </w:r>
      <w:r w:rsidR="00E86ED0" w:rsidRPr="005805DE">
        <w:t>Verify</w:t>
      </w:r>
      <w:r w:rsidR="00432368">
        <w:t>ing</w:t>
      </w:r>
      <w:r w:rsidR="00E86ED0" w:rsidRPr="005805DE">
        <w:t xml:space="preserve"> all applications</w:t>
      </w:r>
      <w:r w:rsidR="00D37AA2">
        <w:t xml:space="preserve"> for completeness and accuracy prior to </w:t>
      </w:r>
      <w:r w:rsidR="00432368">
        <w:t>the applicant’s submission (</w:t>
      </w:r>
      <w:r w:rsidR="003D16D2">
        <w:t xml:space="preserve">via encrypted </w:t>
      </w:r>
      <w:r w:rsidR="00EA59EB">
        <w:t>email</w:t>
      </w:r>
      <w:r w:rsidR="00432368">
        <w:t>)</w:t>
      </w:r>
      <w:r w:rsidR="00D37AA2">
        <w:t>.</w:t>
      </w:r>
    </w:p>
    <w:p w:rsidR="00BE7345" w:rsidRPr="005805DE" w:rsidRDefault="00BE7345">
      <w:pPr>
        <w:pStyle w:val="Style"/>
      </w:pPr>
    </w:p>
    <w:p w:rsidR="00BE7345" w:rsidRPr="005805DE" w:rsidRDefault="009A0D89" w:rsidP="009A0D89">
      <w:pPr>
        <w:pStyle w:val="Style"/>
      </w:pPr>
      <w:r>
        <w:t xml:space="preserve">       </w:t>
      </w:r>
      <w:r w:rsidR="006709AB">
        <w:t>b</w:t>
      </w:r>
      <w:r w:rsidR="006709AB" w:rsidRPr="005805DE">
        <w:t>. Applicants</w:t>
      </w:r>
      <w:r w:rsidR="00BE7345" w:rsidRPr="005805DE">
        <w:t xml:space="preserve"> are responsible for the accuracy, completeness</w:t>
      </w:r>
      <w:r w:rsidR="006A5135">
        <w:t>,</w:t>
      </w:r>
      <w:r w:rsidR="00BE7345" w:rsidRPr="005805DE">
        <w:t xml:space="preserve"> and </w:t>
      </w:r>
      <w:r w:rsidR="005805DE">
        <w:t>timeliness of their</w:t>
      </w:r>
      <w:r w:rsidR="002C3995">
        <w:t xml:space="preserve"> </w:t>
      </w:r>
      <w:r w:rsidR="007A4091" w:rsidRPr="005805DE">
        <w:t>application</w:t>
      </w:r>
      <w:r w:rsidR="00BE7345" w:rsidRPr="005805DE">
        <w:t>.  Enclosure (</w:t>
      </w:r>
      <w:r w:rsidR="00EA79F1" w:rsidRPr="005805DE">
        <w:t>1</w:t>
      </w:r>
      <w:r w:rsidR="00BE7345" w:rsidRPr="005805DE">
        <w:t xml:space="preserve">) provides the </w:t>
      </w:r>
      <w:r w:rsidR="008A1314">
        <w:t xml:space="preserve">detailed </w:t>
      </w:r>
      <w:r w:rsidR="00BE7345" w:rsidRPr="005805DE">
        <w:t xml:space="preserve">timeline for the </w:t>
      </w:r>
      <w:r w:rsidR="00432368">
        <w:t>entire process.</w:t>
      </w:r>
    </w:p>
    <w:p w:rsidR="00BE7345" w:rsidRPr="005805DE" w:rsidRDefault="00BE7345"/>
    <w:p w:rsidR="00B92F15" w:rsidRPr="005805DE" w:rsidRDefault="00B92F15" w:rsidP="00B92F15">
      <w:pPr>
        <w:pStyle w:val="Style"/>
      </w:pPr>
    </w:p>
    <w:p w:rsidR="00B92F15" w:rsidRPr="005805DE" w:rsidRDefault="00B92F15" w:rsidP="00B92F15">
      <w:pPr>
        <w:pStyle w:val="Style"/>
      </w:pPr>
    </w:p>
    <w:p w:rsidR="00BE7345" w:rsidRDefault="00B92F15" w:rsidP="005805DE">
      <w:pPr>
        <w:pStyle w:val="Style"/>
        <w:tabs>
          <w:tab w:val="left" w:pos="4680"/>
        </w:tabs>
        <w:rPr>
          <w:caps/>
        </w:rPr>
      </w:pPr>
      <w:r w:rsidRPr="005805DE">
        <w:tab/>
      </w:r>
      <w:r w:rsidR="003C6F7D">
        <w:t>X.</w:t>
      </w:r>
      <w:r w:rsidR="005C2C18">
        <w:t xml:space="preserve"> </w:t>
      </w:r>
      <w:r w:rsidR="003C6F7D">
        <w:t>X</w:t>
      </w:r>
      <w:r w:rsidR="002C3995">
        <w:t xml:space="preserve">. </w:t>
      </w:r>
      <w:proofErr w:type="spellStart"/>
      <w:r w:rsidR="003C6F7D">
        <w:t>XXXXXX</w:t>
      </w:r>
      <w:proofErr w:type="spellEnd"/>
      <w:r w:rsidR="002C3995" w:rsidRPr="005805DE">
        <w:t xml:space="preserve"> </w:t>
      </w:r>
    </w:p>
    <w:p w:rsidR="005805DE" w:rsidRPr="005805DE" w:rsidRDefault="005805DE" w:rsidP="005805DE">
      <w:pPr>
        <w:pStyle w:val="Style"/>
        <w:tabs>
          <w:tab w:val="left" w:pos="4680"/>
        </w:tabs>
      </w:pPr>
    </w:p>
    <w:p w:rsidR="00B92F15" w:rsidRPr="005805DE" w:rsidRDefault="001008D3" w:rsidP="001008D3">
      <w:pPr>
        <w:pStyle w:val="Style"/>
      </w:pPr>
      <w:r w:rsidRPr="005805DE">
        <w:t>Distribution:</w:t>
      </w:r>
    </w:p>
    <w:p w:rsidR="009F5D23" w:rsidRDefault="008E012A" w:rsidP="003D16D2">
      <w:pPr>
        <w:pStyle w:val="Style"/>
        <w:spacing w:line="316" w:lineRule="exact"/>
      </w:pPr>
      <w:r>
        <w:t>All Hands</w:t>
      </w:r>
    </w:p>
    <w:p w:rsidR="009874C8" w:rsidRDefault="009874C8" w:rsidP="003D16D2">
      <w:pPr>
        <w:pStyle w:val="Style"/>
        <w:spacing w:line="316" w:lineRule="exact"/>
      </w:pPr>
    </w:p>
    <w:p w:rsidR="009874C8" w:rsidRDefault="009874C8" w:rsidP="003D16D2">
      <w:pPr>
        <w:pStyle w:val="Style"/>
        <w:spacing w:line="316" w:lineRule="exact"/>
        <w:rPr>
          <w:b/>
          <w:bCs/>
          <w:u w:val="single"/>
        </w:rPr>
        <w:sectPr w:rsidR="009874C8" w:rsidSect="008B5FFC">
          <w:headerReference w:type="default" r:id="rId8"/>
          <w:footerReference w:type="default" r:id="rId9"/>
          <w:pgSz w:w="12241" w:h="15842" w:code="1"/>
          <w:pgMar w:top="1829" w:right="1440" w:bottom="1440" w:left="1440" w:header="1440" w:footer="720" w:gutter="0"/>
          <w:cols w:space="720"/>
          <w:noEndnote/>
          <w:titlePg/>
          <w:docGrid w:linePitch="326"/>
        </w:sectPr>
      </w:pPr>
    </w:p>
    <w:p w:rsidR="0088343B" w:rsidRPr="00CA42B4" w:rsidRDefault="0088343B" w:rsidP="0088343B">
      <w:pPr>
        <w:suppressAutoHyphens/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COMMAND </w:t>
      </w:r>
      <w:r w:rsidR="006709AB">
        <w:rPr>
          <w:b/>
          <w:u w:val="single"/>
        </w:rPr>
        <w:t>COORDINATOR TIMELINE</w:t>
      </w:r>
    </w:p>
    <w:p w:rsidR="0088343B" w:rsidRPr="00D60685" w:rsidRDefault="0088343B" w:rsidP="0088343B">
      <w:pPr>
        <w:suppressAutoHyphens/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8010"/>
      </w:tblGrid>
      <w:tr w:rsidR="0088343B" w:rsidRPr="00EA6EE2" w:rsidTr="005C6123"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88343B" w:rsidRPr="00EA6EE2" w:rsidRDefault="0088343B" w:rsidP="005C6123">
            <w:pPr>
              <w:jc w:val="center"/>
              <w:rPr>
                <w:b/>
              </w:rPr>
            </w:pPr>
            <w:r>
              <w:rPr>
                <w:b/>
              </w:rPr>
              <w:t>DUE</w:t>
            </w:r>
            <w:r w:rsidRPr="00EA6EE2">
              <w:rPr>
                <w:b/>
              </w:rPr>
              <w:t xml:space="preserve"> DATES</w:t>
            </w:r>
          </w:p>
        </w:tc>
        <w:tc>
          <w:tcPr>
            <w:tcW w:w="8010" w:type="dxa"/>
            <w:tcBorders>
              <w:bottom w:val="single" w:sz="4" w:space="0" w:color="auto"/>
            </w:tcBorders>
            <w:shd w:val="clear" w:color="auto" w:fill="auto"/>
          </w:tcPr>
          <w:p w:rsidR="0088343B" w:rsidRPr="00EA6EE2" w:rsidRDefault="007A71F6" w:rsidP="005C6123">
            <w:pPr>
              <w:jc w:val="center"/>
              <w:rPr>
                <w:b/>
              </w:rPr>
            </w:pPr>
            <w:r>
              <w:rPr>
                <w:b/>
              </w:rPr>
              <w:t>COMMAND COORDINATOR</w:t>
            </w:r>
            <w:r w:rsidR="0088343B">
              <w:rPr>
                <w:b/>
              </w:rPr>
              <w:t xml:space="preserve"> </w:t>
            </w:r>
            <w:r w:rsidR="0088343B" w:rsidRPr="00EA6EE2">
              <w:rPr>
                <w:b/>
              </w:rPr>
              <w:t>ACTIONS</w:t>
            </w:r>
          </w:p>
        </w:tc>
      </w:tr>
      <w:tr w:rsidR="0088343B" w:rsidRPr="00EA6EE2" w:rsidTr="005C6123"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88343B" w:rsidRPr="00EA6EE2" w:rsidRDefault="00B77F73" w:rsidP="005C6123">
            <w:r>
              <w:t>When designated as Command Coordinator</w:t>
            </w:r>
          </w:p>
        </w:tc>
        <w:tc>
          <w:tcPr>
            <w:tcW w:w="8010" w:type="dxa"/>
            <w:tcBorders>
              <w:bottom w:val="single" w:sz="4" w:space="0" w:color="auto"/>
            </w:tcBorders>
            <w:shd w:val="clear" w:color="auto" w:fill="auto"/>
          </w:tcPr>
          <w:p w:rsidR="00B11830" w:rsidRDefault="00B11830" w:rsidP="00B11830">
            <w:pPr>
              <w:ind w:left="720"/>
            </w:pPr>
          </w:p>
          <w:p w:rsidR="00297964" w:rsidRDefault="00297964" w:rsidP="00B77F73">
            <w:pPr>
              <w:numPr>
                <w:ilvl w:val="0"/>
                <w:numId w:val="20"/>
              </w:numPr>
            </w:pPr>
            <w:r>
              <w:t xml:space="preserve">Route annual command </w:t>
            </w:r>
            <w:proofErr w:type="spellStart"/>
            <w:r>
              <w:t>LDO</w:t>
            </w:r>
            <w:proofErr w:type="spellEnd"/>
            <w:r>
              <w:t>/</w:t>
            </w:r>
            <w:proofErr w:type="spellStart"/>
            <w:r>
              <w:t>CWO</w:t>
            </w:r>
            <w:proofErr w:type="spellEnd"/>
            <w:r>
              <w:t xml:space="preserve"> Program notice for signature and distribution to your command. </w:t>
            </w:r>
          </w:p>
          <w:p w:rsidR="00297964" w:rsidRDefault="00297964" w:rsidP="00297964">
            <w:pPr>
              <w:ind w:left="720"/>
            </w:pPr>
          </w:p>
          <w:p w:rsidR="0088343B" w:rsidRDefault="00B77F73" w:rsidP="00B77F73">
            <w:pPr>
              <w:numPr>
                <w:ilvl w:val="0"/>
                <w:numId w:val="20"/>
              </w:numPr>
            </w:pPr>
            <w:r>
              <w:t>M</w:t>
            </w:r>
            <w:r w:rsidR="003A6935">
              <w:t>ake yourself familiar with references (</w:t>
            </w:r>
            <w:r>
              <w:t>a</w:t>
            </w:r>
            <w:r w:rsidR="003A6935">
              <w:t>) through (</w:t>
            </w:r>
            <w:r w:rsidR="0027775C">
              <w:t>h</w:t>
            </w:r>
            <w:r w:rsidR="003A6935">
              <w:t>)</w:t>
            </w:r>
            <w:r>
              <w:t xml:space="preserve">, as well as the </w:t>
            </w:r>
            <w:proofErr w:type="spellStart"/>
            <w:r>
              <w:t>LDO</w:t>
            </w:r>
            <w:proofErr w:type="spellEnd"/>
            <w:r>
              <w:t>/</w:t>
            </w:r>
            <w:proofErr w:type="spellStart"/>
            <w:r>
              <w:t>CWO</w:t>
            </w:r>
            <w:proofErr w:type="spellEnd"/>
            <w:r>
              <w:t xml:space="preserve"> Community Man</w:t>
            </w:r>
            <w:r w:rsidR="006709AB">
              <w:t>a</w:t>
            </w:r>
            <w:r>
              <w:t xml:space="preserve">ger and </w:t>
            </w:r>
            <w:proofErr w:type="spellStart"/>
            <w:r>
              <w:t>LDO</w:t>
            </w:r>
            <w:proofErr w:type="spellEnd"/>
            <w:r>
              <w:t>/</w:t>
            </w:r>
            <w:proofErr w:type="spellStart"/>
            <w:r>
              <w:t>CWO</w:t>
            </w:r>
            <w:proofErr w:type="spellEnd"/>
            <w:r>
              <w:t xml:space="preserve"> In-Service Procurement Board pages on </w:t>
            </w:r>
            <w:proofErr w:type="spellStart"/>
            <w:r>
              <w:t>MyNavy</w:t>
            </w:r>
            <w:proofErr w:type="spellEnd"/>
            <w:r>
              <w:t xml:space="preserve"> HR.  </w:t>
            </w:r>
          </w:p>
          <w:p w:rsidR="00B77F73" w:rsidRDefault="00B77F73" w:rsidP="005C6123"/>
          <w:p w:rsidR="00B77F73" w:rsidRDefault="00B77F73" w:rsidP="00B77F73">
            <w:pPr>
              <w:numPr>
                <w:ilvl w:val="0"/>
                <w:numId w:val="20"/>
              </w:numPr>
            </w:pPr>
            <w:r>
              <w:t xml:space="preserve">Download the most recent </w:t>
            </w:r>
            <w:proofErr w:type="spellStart"/>
            <w:r>
              <w:t>LDO</w:t>
            </w:r>
            <w:proofErr w:type="spellEnd"/>
            <w:r>
              <w:t>/</w:t>
            </w:r>
            <w:proofErr w:type="spellStart"/>
            <w:r>
              <w:t>CWO</w:t>
            </w:r>
            <w:proofErr w:type="spellEnd"/>
            <w:r>
              <w:t xml:space="preserve"> Recruiting Brief on the </w:t>
            </w:r>
            <w:proofErr w:type="spellStart"/>
            <w:r>
              <w:t>LDO</w:t>
            </w:r>
            <w:proofErr w:type="spellEnd"/>
            <w:r>
              <w:t>/</w:t>
            </w:r>
            <w:proofErr w:type="spellStart"/>
            <w:r>
              <w:t>CWO</w:t>
            </w:r>
            <w:proofErr w:type="spellEnd"/>
            <w:r>
              <w:t xml:space="preserve"> Community Manager’s page on </w:t>
            </w:r>
            <w:proofErr w:type="spellStart"/>
            <w:r>
              <w:t>MyNavy</w:t>
            </w:r>
            <w:proofErr w:type="spellEnd"/>
            <w:r>
              <w:t xml:space="preserve"> HR.</w:t>
            </w:r>
          </w:p>
          <w:p w:rsidR="00B77F73" w:rsidRPr="00EA6EE2" w:rsidRDefault="00B77F73" w:rsidP="00B77F73"/>
        </w:tc>
      </w:tr>
      <w:tr w:rsidR="0088343B" w:rsidRPr="00EA6EE2" w:rsidTr="005C6123"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88343B" w:rsidRPr="00EA6EE2" w:rsidRDefault="006709AB" w:rsidP="005C6123">
            <w:r>
              <w:t>March/</w:t>
            </w:r>
            <w:r w:rsidR="00A16FC2">
              <w:t>April</w:t>
            </w:r>
          </w:p>
        </w:tc>
        <w:tc>
          <w:tcPr>
            <w:tcW w:w="8010" w:type="dxa"/>
            <w:tcBorders>
              <w:bottom w:val="single" w:sz="4" w:space="0" w:color="auto"/>
            </w:tcBorders>
            <w:shd w:val="clear" w:color="auto" w:fill="auto"/>
          </w:tcPr>
          <w:p w:rsidR="00B11830" w:rsidRDefault="00B11830" w:rsidP="00B11830">
            <w:pPr>
              <w:ind w:left="720"/>
            </w:pPr>
          </w:p>
          <w:p w:rsidR="0088343B" w:rsidRDefault="00A16FC2" w:rsidP="00B1353D">
            <w:pPr>
              <w:numPr>
                <w:ilvl w:val="0"/>
                <w:numId w:val="22"/>
              </w:numPr>
            </w:pPr>
            <w:r>
              <w:t xml:space="preserve">Conduct a </w:t>
            </w:r>
            <w:proofErr w:type="spellStart"/>
            <w:r>
              <w:t>LDO</w:t>
            </w:r>
            <w:proofErr w:type="spellEnd"/>
            <w:r>
              <w:t>/</w:t>
            </w:r>
            <w:proofErr w:type="spellStart"/>
            <w:r>
              <w:t>CWO</w:t>
            </w:r>
            <w:proofErr w:type="spellEnd"/>
            <w:r>
              <w:t xml:space="preserve"> Applicant Brief for all eligible and interested </w:t>
            </w:r>
            <w:r w:rsidR="00B1353D">
              <w:t>applicants</w:t>
            </w:r>
            <w:r>
              <w:t>, and spouses, if able.</w:t>
            </w:r>
          </w:p>
          <w:p w:rsidR="00A16FC2" w:rsidRDefault="00A16FC2" w:rsidP="00B1353D"/>
          <w:p w:rsidR="00A16FC2" w:rsidRDefault="00A16FC2" w:rsidP="00B1353D">
            <w:pPr>
              <w:numPr>
                <w:ilvl w:val="0"/>
                <w:numId w:val="22"/>
              </w:numPr>
            </w:pPr>
            <w:r>
              <w:t xml:space="preserve">Collect special request chits for </w:t>
            </w:r>
            <w:r w:rsidR="00B11830">
              <w:t>all interested applicants</w:t>
            </w:r>
            <w:r>
              <w:t>, with chain of command recommendations, verify eligibility (including Discrete Requirements).</w:t>
            </w:r>
          </w:p>
          <w:p w:rsidR="00A16FC2" w:rsidRDefault="00A16FC2" w:rsidP="00B1353D"/>
          <w:p w:rsidR="0088343B" w:rsidRDefault="00A16FC2" w:rsidP="00B1353D">
            <w:pPr>
              <w:numPr>
                <w:ilvl w:val="0"/>
                <w:numId w:val="22"/>
              </w:numPr>
            </w:pPr>
            <w:r>
              <w:t>Route special request chits to the Commanding Officer for approval.</w:t>
            </w:r>
          </w:p>
          <w:p w:rsidR="00B1353D" w:rsidRDefault="00B1353D" w:rsidP="00B1353D"/>
          <w:p w:rsidR="00B1353D" w:rsidRDefault="00B1353D" w:rsidP="00B1353D">
            <w:pPr>
              <w:numPr>
                <w:ilvl w:val="0"/>
                <w:numId w:val="22"/>
              </w:numPr>
            </w:pPr>
            <w:r>
              <w:t xml:space="preserve">Identify the designators being applied for and begin to coordinate with area and other command coordinators to identify potential </w:t>
            </w:r>
            <w:r w:rsidR="00483B14">
              <w:t>Appraisal Board</w:t>
            </w:r>
            <w:r>
              <w:t xml:space="preserve"> members.</w:t>
            </w:r>
          </w:p>
          <w:p w:rsidR="00A16FC2" w:rsidRPr="00EA6EE2" w:rsidRDefault="00A16FC2" w:rsidP="005C6123"/>
        </w:tc>
      </w:tr>
      <w:tr w:rsidR="0088343B" w:rsidRPr="00EA6EE2" w:rsidTr="005C6123"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88343B" w:rsidRPr="00EA6EE2" w:rsidRDefault="00B1353D" w:rsidP="005C6123">
            <w:r>
              <w:t>May</w:t>
            </w:r>
          </w:p>
        </w:tc>
        <w:tc>
          <w:tcPr>
            <w:tcW w:w="8010" w:type="dxa"/>
            <w:tcBorders>
              <w:bottom w:val="single" w:sz="4" w:space="0" w:color="auto"/>
            </w:tcBorders>
            <w:shd w:val="clear" w:color="auto" w:fill="auto"/>
          </w:tcPr>
          <w:p w:rsidR="00B11830" w:rsidRDefault="00B11830" w:rsidP="00B11830">
            <w:pPr>
              <w:ind w:left="720"/>
            </w:pPr>
          </w:p>
          <w:p w:rsidR="0088343B" w:rsidRDefault="00B1353D" w:rsidP="00B11830">
            <w:pPr>
              <w:numPr>
                <w:ilvl w:val="0"/>
                <w:numId w:val="23"/>
              </w:numPr>
            </w:pPr>
            <w:r>
              <w:t>Collect</w:t>
            </w:r>
            <w:r w:rsidR="0088343B">
              <w:t xml:space="preserve"> draft application</w:t>
            </w:r>
            <w:r>
              <w:t>s</w:t>
            </w:r>
            <w:r w:rsidR="0088343B">
              <w:t xml:space="preserve"> </w:t>
            </w:r>
            <w:r>
              <w:t>from</w:t>
            </w:r>
            <w:r w:rsidR="0088343B">
              <w:t xml:space="preserve"> the </w:t>
            </w:r>
            <w:proofErr w:type="spellStart"/>
            <w:r w:rsidR="0088343B">
              <w:t>LDO</w:t>
            </w:r>
            <w:proofErr w:type="spellEnd"/>
            <w:r w:rsidR="0088343B">
              <w:t>/</w:t>
            </w:r>
            <w:proofErr w:type="spellStart"/>
            <w:r w:rsidR="0088343B">
              <w:t>CWO</w:t>
            </w:r>
            <w:proofErr w:type="spellEnd"/>
            <w:r w:rsidR="0088343B">
              <w:t xml:space="preserve"> </w:t>
            </w:r>
            <w:r w:rsidR="00B11830">
              <w:t>applicants</w:t>
            </w:r>
            <w:r>
              <w:t>.</w:t>
            </w:r>
          </w:p>
          <w:p w:rsidR="00B1353D" w:rsidRDefault="00B1353D" w:rsidP="005C6123"/>
          <w:p w:rsidR="00B1353D" w:rsidRDefault="00B1353D" w:rsidP="00B11830">
            <w:pPr>
              <w:numPr>
                <w:ilvl w:val="0"/>
                <w:numId w:val="23"/>
              </w:numPr>
            </w:pPr>
            <w:r>
              <w:t xml:space="preserve">Conduct an application and record review </w:t>
            </w:r>
            <w:r w:rsidR="00B11830">
              <w:t>with</w:t>
            </w:r>
            <w:r>
              <w:t xml:space="preserve"> each </w:t>
            </w:r>
            <w:r w:rsidR="00B11830">
              <w:t>applicant</w:t>
            </w:r>
            <w:r>
              <w:t>.  Ensure you are verifying discrete</w:t>
            </w:r>
            <w:r w:rsidR="00B11830">
              <w:t xml:space="preserve"> requirements.</w:t>
            </w:r>
          </w:p>
          <w:p w:rsidR="0088343B" w:rsidRPr="00960581" w:rsidRDefault="0088343B" w:rsidP="005C6123"/>
        </w:tc>
      </w:tr>
      <w:tr w:rsidR="0088343B" w:rsidRPr="00EA6EE2" w:rsidTr="005C6123"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88343B" w:rsidRPr="00EA6EE2" w:rsidRDefault="00B11830" w:rsidP="005C6123">
            <w:r>
              <w:t>May/June</w:t>
            </w:r>
          </w:p>
        </w:tc>
        <w:tc>
          <w:tcPr>
            <w:tcW w:w="8010" w:type="dxa"/>
            <w:tcBorders>
              <w:bottom w:val="single" w:sz="4" w:space="0" w:color="auto"/>
            </w:tcBorders>
            <w:shd w:val="clear" w:color="auto" w:fill="auto"/>
          </w:tcPr>
          <w:p w:rsidR="00B11830" w:rsidRPr="0061399B" w:rsidRDefault="00B11830" w:rsidP="00B11830">
            <w:pPr>
              <w:ind w:left="720"/>
            </w:pPr>
          </w:p>
          <w:p w:rsidR="0088343B" w:rsidRDefault="00B11830" w:rsidP="00483B14">
            <w:pPr>
              <w:numPr>
                <w:ilvl w:val="0"/>
                <w:numId w:val="25"/>
              </w:numPr>
            </w:pPr>
            <w:r>
              <w:t xml:space="preserve">Update references (b) and (c) upon release of the annual </w:t>
            </w:r>
            <w:proofErr w:type="spellStart"/>
            <w:r>
              <w:t>NAVADMIN</w:t>
            </w:r>
            <w:proofErr w:type="spellEnd"/>
            <w:r w:rsidR="0061399B">
              <w:t>.</w:t>
            </w:r>
          </w:p>
          <w:p w:rsidR="00B11830" w:rsidRDefault="00B11830" w:rsidP="00B11830"/>
          <w:p w:rsidR="00B11830" w:rsidRDefault="00B11830" w:rsidP="00483B14">
            <w:pPr>
              <w:numPr>
                <w:ilvl w:val="0"/>
                <w:numId w:val="25"/>
              </w:numPr>
            </w:pPr>
            <w:r>
              <w:t xml:space="preserve">Review the annual </w:t>
            </w:r>
            <w:proofErr w:type="spellStart"/>
            <w:r>
              <w:t>NAVADMIN</w:t>
            </w:r>
            <w:proofErr w:type="spellEnd"/>
            <w:r>
              <w:t xml:space="preserve"> and adjust timeline and requirements to adhere to the guidance within the </w:t>
            </w:r>
            <w:proofErr w:type="spellStart"/>
            <w:r>
              <w:t>NAVADMIN</w:t>
            </w:r>
            <w:proofErr w:type="spellEnd"/>
            <w:r>
              <w:t>.</w:t>
            </w:r>
          </w:p>
          <w:p w:rsidR="00B11830" w:rsidRPr="00EA6EE2" w:rsidRDefault="00B11830" w:rsidP="005C6123"/>
        </w:tc>
      </w:tr>
    </w:tbl>
    <w:p w:rsidR="00297964" w:rsidRDefault="00297964"/>
    <w:p w:rsidR="00297964" w:rsidRDefault="00297964"/>
    <w:p w:rsidR="00297964" w:rsidRDefault="00297964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8010"/>
      </w:tblGrid>
      <w:tr w:rsidR="0088343B" w:rsidRPr="00EA6EE2" w:rsidTr="005C6123"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88343B" w:rsidRPr="00EA6EE2" w:rsidRDefault="00DE4D8C" w:rsidP="005C6123">
            <w:r>
              <w:lastRenderedPageBreak/>
              <w:t>May/</w:t>
            </w:r>
            <w:r w:rsidR="00B11830">
              <w:t>June</w:t>
            </w:r>
          </w:p>
        </w:tc>
        <w:tc>
          <w:tcPr>
            <w:tcW w:w="8010" w:type="dxa"/>
            <w:tcBorders>
              <w:bottom w:val="single" w:sz="4" w:space="0" w:color="auto"/>
            </w:tcBorders>
            <w:shd w:val="clear" w:color="auto" w:fill="auto"/>
          </w:tcPr>
          <w:p w:rsidR="0088343B" w:rsidRPr="0061399B" w:rsidRDefault="0088343B" w:rsidP="005C6123">
            <w:pPr>
              <w:rPr>
                <w:sz w:val="16"/>
              </w:rPr>
            </w:pPr>
          </w:p>
          <w:p w:rsidR="00B11830" w:rsidRDefault="00B11830" w:rsidP="00483B14">
            <w:pPr>
              <w:numPr>
                <w:ilvl w:val="0"/>
                <w:numId w:val="26"/>
              </w:numPr>
            </w:pPr>
            <w:r>
              <w:t xml:space="preserve">Re-verify applicant eligibility with the </w:t>
            </w:r>
            <w:r w:rsidR="00A60674">
              <w:t>FY-</w:t>
            </w:r>
            <w:r w:rsidR="008E012A">
              <w:t>XX</w:t>
            </w:r>
            <w:r>
              <w:t xml:space="preserve"> </w:t>
            </w:r>
            <w:proofErr w:type="spellStart"/>
            <w:r>
              <w:t>NAVADMIN</w:t>
            </w:r>
            <w:proofErr w:type="spellEnd"/>
            <w:r>
              <w:t xml:space="preserve"> and </w:t>
            </w:r>
            <w:proofErr w:type="spellStart"/>
            <w:r>
              <w:t>NAVPERS</w:t>
            </w:r>
            <w:proofErr w:type="spellEnd"/>
            <w:r>
              <w:t xml:space="preserve"> 1420/5.</w:t>
            </w:r>
          </w:p>
          <w:p w:rsidR="00A60674" w:rsidRDefault="00A60674" w:rsidP="00A60674">
            <w:pPr>
              <w:ind w:left="720"/>
            </w:pPr>
          </w:p>
          <w:p w:rsidR="00A60674" w:rsidRDefault="00A60674" w:rsidP="00483B14">
            <w:pPr>
              <w:numPr>
                <w:ilvl w:val="0"/>
                <w:numId w:val="26"/>
              </w:numPr>
            </w:pPr>
            <w:r>
              <w:t>Have Candidates requiring TIS Waivers submit</w:t>
            </w:r>
            <w:r w:rsidR="006969AC">
              <w:t xml:space="preserve"> </w:t>
            </w:r>
            <w:r>
              <w:t>PRIOR to 15 J</w:t>
            </w:r>
            <w:r w:rsidR="006969AC">
              <w:t>uly</w:t>
            </w:r>
          </w:p>
          <w:p w:rsidR="00B11830" w:rsidRDefault="00B11830" w:rsidP="005C6123"/>
          <w:p w:rsidR="00B11830" w:rsidRDefault="00B11830" w:rsidP="00483B14">
            <w:pPr>
              <w:numPr>
                <w:ilvl w:val="0"/>
                <w:numId w:val="26"/>
              </w:numPr>
            </w:pPr>
            <w:r>
              <w:t xml:space="preserve">Identify </w:t>
            </w:r>
            <w:r w:rsidR="00483B14">
              <w:t>Appraisal Board</w:t>
            </w:r>
            <w:r>
              <w:t xml:space="preserve"> members for Commanding Officer approval.</w:t>
            </w:r>
          </w:p>
          <w:p w:rsidR="00B11830" w:rsidRPr="00EA6EE2" w:rsidRDefault="00B11830" w:rsidP="005C6123"/>
        </w:tc>
      </w:tr>
      <w:tr w:rsidR="0088343B" w:rsidRPr="00EA6EE2" w:rsidTr="005C6123"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88343B" w:rsidRPr="00EA6EE2" w:rsidRDefault="00483B14" w:rsidP="005C6123">
            <w:r>
              <w:t>July</w:t>
            </w:r>
          </w:p>
        </w:tc>
        <w:tc>
          <w:tcPr>
            <w:tcW w:w="8010" w:type="dxa"/>
            <w:tcBorders>
              <w:bottom w:val="single" w:sz="4" w:space="0" w:color="auto"/>
            </w:tcBorders>
            <w:shd w:val="clear" w:color="auto" w:fill="auto"/>
          </w:tcPr>
          <w:p w:rsidR="0088343B" w:rsidRDefault="0088343B" w:rsidP="005C6123"/>
          <w:p w:rsidR="00483B14" w:rsidRDefault="00483B14" w:rsidP="00483B14">
            <w:pPr>
              <w:numPr>
                <w:ilvl w:val="0"/>
                <w:numId w:val="27"/>
              </w:numPr>
            </w:pPr>
            <w:r>
              <w:t>Conduct package review for progress and guidance</w:t>
            </w:r>
          </w:p>
          <w:p w:rsidR="00483B14" w:rsidRDefault="00483B14" w:rsidP="005C6123"/>
          <w:p w:rsidR="00483B14" w:rsidRDefault="00483B14" w:rsidP="00483B14">
            <w:pPr>
              <w:numPr>
                <w:ilvl w:val="0"/>
                <w:numId w:val="27"/>
              </w:numPr>
            </w:pPr>
            <w:r>
              <w:t>Schedule Appraisal Boards with Commanding Officer approved members.</w:t>
            </w:r>
          </w:p>
          <w:p w:rsidR="00483B14" w:rsidRPr="00EA6EE2" w:rsidRDefault="00483B14" w:rsidP="00483B14"/>
        </w:tc>
      </w:tr>
      <w:tr w:rsidR="0088343B" w:rsidRPr="00EA6EE2" w:rsidTr="005C6123">
        <w:tc>
          <w:tcPr>
            <w:tcW w:w="2070" w:type="dxa"/>
            <w:shd w:val="clear" w:color="auto" w:fill="auto"/>
          </w:tcPr>
          <w:p w:rsidR="0088343B" w:rsidRDefault="00483B14" w:rsidP="005C6123">
            <w:r>
              <w:t>15 July</w:t>
            </w:r>
          </w:p>
        </w:tc>
        <w:tc>
          <w:tcPr>
            <w:tcW w:w="8010" w:type="dxa"/>
            <w:shd w:val="clear" w:color="auto" w:fill="auto"/>
          </w:tcPr>
          <w:p w:rsidR="0088343B" w:rsidRPr="0061399B" w:rsidRDefault="0088343B" w:rsidP="005C6123">
            <w:pPr>
              <w:rPr>
                <w:sz w:val="16"/>
              </w:rPr>
            </w:pPr>
          </w:p>
          <w:p w:rsidR="006969AC" w:rsidRDefault="00483B14" w:rsidP="006969AC">
            <w:pPr>
              <w:numPr>
                <w:ilvl w:val="0"/>
                <w:numId w:val="28"/>
              </w:numPr>
            </w:pPr>
            <w:r>
              <w:t xml:space="preserve">Ensure all TIS waivers have been submitted to the </w:t>
            </w:r>
            <w:proofErr w:type="spellStart"/>
            <w:r>
              <w:t>LDO</w:t>
            </w:r>
            <w:proofErr w:type="spellEnd"/>
            <w:r>
              <w:t>/</w:t>
            </w:r>
            <w:proofErr w:type="spellStart"/>
            <w:r>
              <w:t>CWO</w:t>
            </w:r>
            <w:proofErr w:type="spellEnd"/>
            <w:r>
              <w:t xml:space="preserve"> Community Manager for adjudication.  Email approved requests to: </w:t>
            </w:r>
            <w:hyperlink r:id="rId10" w:history="1">
              <w:proofErr w:type="spellStart"/>
              <w:r w:rsidR="008E10E3" w:rsidRPr="000A62DF">
                <w:rPr>
                  <w:rStyle w:val="Hyperlink"/>
                </w:rPr>
                <w:t>ldocwoocm.fct@navy.mil</w:t>
              </w:r>
              <w:proofErr w:type="spellEnd"/>
            </w:hyperlink>
            <w:r w:rsidR="008E10E3">
              <w:t>.</w:t>
            </w:r>
          </w:p>
          <w:p w:rsidR="0061399B" w:rsidRDefault="0061399B" w:rsidP="0061399B">
            <w:pPr>
              <w:ind w:left="720"/>
            </w:pPr>
          </w:p>
        </w:tc>
      </w:tr>
      <w:tr w:rsidR="0088343B" w:rsidRPr="00EA6EE2" w:rsidTr="005C6123">
        <w:tc>
          <w:tcPr>
            <w:tcW w:w="2070" w:type="dxa"/>
            <w:shd w:val="clear" w:color="auto" w:fill="auto"/>
          </w:tcPr>
          <w:p w:rsidR="0088343B" w:rsidRPr="00EA6EE2" w:rsidRDefault="00483B14" w:rsidP="005C6123">
            <w:r>
              <w:t>August</w:t>
            </w:r>
          </w:p>
        </w:tc>
        <w:tc>
          <w:tcPr>
            <w:tcW w:w="8010" w:type="dxa"/>
            <w:shd w:val="clear" w:color="auto" w:fill="auto"/>
          </w:tcPr>
          <w:p w:rsidR="0088343B" w:rsidRPr="0061399B" w:rsidRDefault="0088343B" w:rsidP="005C6123">
            <w:pPr>
              <w:rPr>
                <w:sz w:val="16"/>
              </w:rPr>
            </w:pPr>
          </w:p>
          <w:p w:rsidR="00483B14" w:rsidRDefault="00483B14" w:rsidP="008E10E3">
            <w:pPr>
              <w:numPr>
                <w:ilvl w:val="0"/>
                <w:numId w:val="28"/>
              </w:numPr>
            </w:pPr>
            <w:r>
              <w:t>Conduct final application review prior to appraisal board(s).</w:t>
            </w:r>
          </w:p>
          <w:p w:rsidR="00483B14" w:rsidRDefault="00483B14" w:rsidP="005C6123"/>
          <w:p w:rsidR="00483B14" w:rsidRDefault="00483B14" w:rsidP="008E10E3">
            <w:pPr>
              <w:numPr>
                <w:ilvl w:val="0"/>
                <w:numId w:val="28"/>
              </w:numPr>
            </w:pPr>
            <w:r>
              <w:t>Send applications to Appraisal Board members prior to scheduled boards.</w:t>
            </w:r>
          </w:p>
          <w:p w:rsidR="008E10E3" w:rsidRPr="0061399B" w:rsidRDefault="008E10E3" w:rsidP="005C6123">
            <w:pPr>
              <w:rPr>
                <w:sz w:val="16"/>
              </w:rPr>
            </w:pPr>
          </w:p>
          <w:p w:rsidR="008E10E3" w:rsidRDefault="008E10E3" w:rsidP="008E10E3">
            <w:pPr>
              <w:numPr>
                <w:ilvl w:val="0"/>
                <w:numId w:val="28"/>
              </w:numPr>
            </w:pPr>
            <w:r>
              <w:t>Conduct Appraisal Boards.</w:t>
            </w:r>
          </w:p>
          <w:p w:rsidR="00483B14" w:rsidRDefault="00483B14" w:rsidP="005C6123"/>
          <w:p w:rsidR="00483B14" w:rsidRDefault="008E10E3" w:rsidP="008E10E3">
            <w:pPr>
              <w:numPr>
                <w:ilvl w:val="0"/>
                <w:numId w:val="28"/>
              </w:numPr>
            </w:pPr>
            <w:r>
              <w:t xml:space="preserve">Collect Interviewer’s Appraisal Sheets from each board member.  Ensure each appraisal sheet contains the Name, Grade, and Designator for each Appraisal Board member.  </w:t>
            </w:r>
          </w:p>
          <w:p w:rsidR="008E10E3" w:rsidRDefault="008E10E3" w:rsidP="005C6123"/>
          <w:p w:rsidR="008E10E3" w:rsidRDefault="008E10E3" w:rsidP="008E10E3">
            <w:pPr>
              <w:numPr>
                <w:ilvl w:val="0"/>
                <w:numId w:val="28"/>
              </w:numPr>
            </w:pPr>
            <w:r>
              <w:t xml:space="preserve">Download the certificates and test encryption with MNCC email address, </w:t>
            </w:r>
            <w:hyperlink r:id="rId11" w:history="1">
              <w:proofErr w:type="spellStart"/>
              <w:r w:rsidRPr="000A62DF">
                <w:rPr>
                  <w:rStyle w:val="Hyperlink"/>
                </w:rPr>
                <w:t>cscselboard@navy.mil</w:t>
              </w:r>
              <w:proofErr w:type="spellEnd"/>
            </w:hyperlink>
            <w:r>
              <w:t xml:space="preserve">, for package submission. </w:t>
            </w:r>
          </w:p>
          <w:p w:rsidR="008E10E3" w:rsidRPr="00EA6EE2" w:rsidRDefault="008E10E3" w:rsidP="005C6123"/>
        </w:tc>
      </w:tr>
      <w:tr w:rsidR="0088343B" w:rsidRPr="00EA6EE2" w:rsidTr="005C6123">
        <w:tc>
          <w:tcPr>
            <w:tcW w:w="2070" w:type="dxa"/>
            <w:shd w:val="clear" w:color="auto" w:fill="auto"/>
          </w:tcPr>
          <w:p w:rsidR="0088343B" w:rsidRPr="00EA6EE2" w:rsidRDefault="008E10E3" w:rsidP="005C6123">
            <w:r>
              <w:t>September</w:t>
            </w:r>
          </w:p>
        </w:tc>
        <w:tc>
          <w:tcPr>
            <w:tcW w:w="8010" w:type="dxa"/>
            <w:shd w:val="clear" w:color="auto" w:fill="auto"/>
          </w:tcPr>
          <w:p w:rsidR="0088343B" w:rsidRPr="0061399B" w:rsidRDefault="0088343B" w:rsidP="005C6123">
            <w:pPr>
              <w:rPr>
                <w:sz w:val="16"/>
              </w:rPr>
            </w:pPr>
          </w:p>
          <w:p w:rsidR="008E10E3" w:rsidRDefault="008E10E3" w:rsidP="00D564E4">
            <w:pPr>
              <w:numPr>
                <w:ilvl w:val="0"/>
                <w:numId w:val="29"/>
              </w:numPr>
            </w:pPr>
            <w:r>
              <w:t>Collect final packages and appraisals for routing to the Commanding Officer</w:t>
            </w:r>
            <w:r w:rsidR="0061399B">
              <w:t>.</w:t>
            </w:r>
          </w:p>
          <w:p w:rsidR="008E10E3" w:rsidRDefault="008E10E3" w:rsidP="005C6123"/>
          <w:p w:rsidR="008E10E3" w:rsidRDefault="00D564E4" w:rsidP="00D564E4">
            <w:pPr>
              <w:numPr>
                <w:ilvl w:val="0"/>
                <w:numId w:val="29"/>
              </w:numPr>
            </w:pPr>
            <w:r>
              <w:t xml:space="preserve">Submit packages to the </w:t>
            </w:r>
            <w:r w:rsidR="008E012A">
              <w:t>FY-XX</w:t>
            </w:r>
            <w:r>
              <w:t xml:space="preserve"> </w:t>
            </w:r>
            <w:proofErr w:type="spellStart"/>
            <w:r>
              <w:t>LDO</w:t>
            </w:r>
            <w:proofErr w:type="spellEnd"/>
            <w:r>
              <w:t>/</w:t>
            </w:r>
            <w:proofErr w:type="spellStart"/>
            <w:r>
              <w:t>CWO</w:t>
            </w:r>
            <w:proofErr w:type="spellEnd"/>
            <w:r>
              <w:t xml:space="preserve"> </w:t>
            </w:r>
            <w:proofErr w:type="spellStart"/>
            <w:r>
              <w:t>ISPB</w:t>
            </w:r>
            <w:proofErr w:type="spellEnd"/>
            <w:r>
              <w:t xml:space="preserve"> via the MNCC email address </w:t>
            </w:r>
            <w:hyperlink r:id="rId12" w:history="1">
              <w:proofErr w:type="spellStart"/>
              <w:r w:rsidRPr="000A62DF">
                <w:rPr>
                  <w:rStyle w:val="Hyperlink"/>
                </w:rPr>
                <w:t>cscselboard@navy.mil</w:t>
              </w:r>
              <w:proofErr w:type="spellEnd"/>
            </w:hyperlink>
            <w:r>
              <w:t xml:space="preserve"> or </w:t>
            </w:r>
            <w:proofErr w:type="spellStart"/>
            <w:r>
              <w:t>USPS</w:t>
            </w:r>
            <w:proofErr w:type="spellEnd"/>
            <w:r>
              <w:t xml:space="preserve">.  No other means of electronic submission (DoD SAFE and </w:t>
            </w:r>
            <w:proofErr w:type="spellStart"/>
            <w:r>
              <w:t>ESSBD</w:t>
            </w:r>
            <w:proofErr w:type="spellEnd"/>
            <w:r>
              <w:t>) will be accepted.  Commands can and are encouraged to submit packages on behalf of the applicants.</w:t>
            </w:r>
          </w:p>
          <w:p w:rsidR="00D564E4" w:rsidRPr="00EA6EE2" w:rsidRDefault="00D564E4" w:rsidP="005C6123"/>
        </w:tc>
      </w:tr>
      <w:tr w:rsidR="0088343B" w:rsidRPr="00EA6EE2" w:rsidTr="005C6123"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88343B" w:rsidRPr="00EA6EE2" w:rsidRDefault="00D564E4" w:rsidP="005C6123">
            <w:r>
              <w:t>1 October</w:t>
            </w:r>
          </w:p>
        </w:tc>
        <w:tc>
          <w:tcPr>
            <w:tcW w:w="8010" w:type="dxa"/>
            <w:tcBorders>
              <w:bottom w:val="single" w:sz="4" w:space="0" w:color="auto"/>
            </w:tcBorders>
            <w:shd w:val="clear" w:color="auto" w:fill="auto"/>
          </w:tcPr>
          <w:p w:rsidR="00D564E4" w:rsidRPr="0061399B" w:rsidRDefault="00D564E4" w:rsidP="00D564E4">
            <w:pPr>
              <w:rPr>
                <w:sz w:val="16"/>
              </w:rPr>
            </w:pPr>
          </w:p>
          <w:p w:rsidR="0088343B" w:rsidRDefault="00D564E4" w:rsidP="00D564E4">
            <w:pPr>
              <w:numPr>
                <w:ilvl w:val="0"/>
                <w:numId w:val="30"/>
              </w:numPr>
            </w:pPr>
            <w:r>
              <w:t xml:space="preserve">Deadline to submit applications via MNCC.  If using </w:t>
            </w:r>
            <w:proofErr w:type="spellStart"/>
            <w:r>
              <w:t>USPS</w:t>
            </w:r>
            <w:proofErr w:type="spellEnd"/>
            <w:r>
              <w:t xml:space="preserve">, applications must be postmarked no later than 1 October. </w:t>
            </w:r>
          </w:p>
          <w:p w:rsidR="00D564E4" w:rsidRPr="00EA6EE2" w:rsidRDefault="00D564E4" w:rsidP="00D564E4"/>
        </w:tc>
      </w:tr>
    </w:tbl>
    <w:p w:rsidR="00297964" w:rsidRDefault="00297964">
      <w:r>
        <w:br w:type="page"/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8010"/>
      </w:tblGrid>
      <w:tr w:rsidR="0088343B" w:rsidRPr="00EA6EE2" w:rsidTr="005C6123"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88343B" w:rsidRPr="00EA6EE2" w:rsidRDefault="00D564E4" w:rsidP="005C6123">
            <w:r>
              <w:lastRenderedPageBreak/>
              <w:t>October/November</w:t>
            </w:r>
          </w:p>
        </w:tc>
        <w:tc>
          <w:tcPr>
            <w:tcW w:w="8010" w:type="dxa"/>
            <w:tcBorders>
              <w:bottom w:val="single" w:sz="4" w:space="0" w:color="auto"/>
            </w:tcBorders>
            <w:shd w:val="clear" w:color="auto" w:fill="auto"/>
          </w:tcPr>
          <w:p w:rsidR="00D564E4" w:rsidRDefault="00D564E4" w:rsidP="005C6123"/>
          <w:p w:rsidR="000C250F" w:rsidRDefault="00D564E4" w:rsidP="000C250F">
            <w:pPr>
              <w:numPr>
                <w:ilvl w:val="0"/>
                <w:numId w:val="30"/>
              </w:numPr>
            </w:pPr>
            <w:r>
              <w:t xml:space="preserve">Review </w:t>
            </w:r>
            <w:proofErr w:type="spellStart"/>
            <w:r>
              <w:t>BOL</w:t>
            </w:r>
            <w:proofErr w:type="spellEnd"/>
            <w:r>
              <w:t xml:space="preserve"> for package acceptance.</w:t>
            </w:r>
            <w:r w:rsidR="000C250F">
              <w:t xml:space="preserve">  </w:t>
            </w:r>
          </w:p>
          <w:p w:rsidR="000C250F" w:rsidRDefault="000C250F" w:rsidP="000C250F">
            <w:pPr>
              <w:ind w:left="720"/>
            </w:pPr>
          </w:p>
          <w:p w:rsidR="00D564E4" w:rsidRDefault="00D564E4" w:rsidP="000C250F">
            <w:pPr>
              <w:numPr>
                <w:ilvl w:val="0"/>
                <w:numId w:val="30"/>
              </w:numPr>
            </w:pPr>
            <w:r>
              <w:t xml:space="preserve">If there is an “A” next to the </w:t>
            </w:r>
            <w:r w:rsidR="006709AB">
              <w:t>applicant’s</w:t>
            </w:r>
            <w:r>
              <w:t xml:space="preserve"> name, their package is accepted, if there is an “NE” contact </w:t>
            </w:r>
            <w:proofErr w:type="spellStart"/>
            <w:r>
              <w:t>PERS</w:t>
            </w:r>
            <w:proofErr w:type="spellEnd"/>
            <w:r>
              <w:t>-803 for resolution of an error.</w:t>
            </w:r>
          </w:p>
          <w:p w:rsidR="008503B1" w:rsidRDefault="008503B1" w:rsidP="008503B1">
            <w:pPr>
              <w:ind w:left="720"/>
            </w:pPr>
          </w:p>
          <w:p w:rsidR="00DE4D8C" w:rsidRDefault="00DE4D8C" w:rsidP="000C250F">
            <w:pPr>
              <w:numPr>
                <w:ilvl w:val="0"/>
                <w:numId w:val="30"/>
              </w:numPr>
            </w:pPr>
            <w:r>
              <w:t xml:space="preserve">Coordinate with admin to ensure applicants who are awaiting to sign their most recent periodic or closeout </w:t>
            </w:r>
            <w:proofErr w:type="spellStart"/>
            <w:r>
              <w:t>evals</w:t>
            </w:r>
            <w:proofErr w:type="spellEnd"/>
            <w:r>
              <w:t xml:space="preserve"> are prioritized in order to meet </w:t>
            </w:r>
            <w:r w:rsidR="008503B1">
              <w:t xml:space="preserve">the </w:t>
            </w:r>
            <w:r>
              <w:t>15 Dec</w:t>
            </w:r>
            <w:r w:rsidR="008503B1">
              <w:t xml:space="preserve"> addendum deadline.</w:t>
            </w:r>
          </w:p>
          <w:p w:rsidR="000C250F" w:rsidRPr="00EA6EE2" w:rsidRDefault="000C250F" w:rsidP="000C250F"/>
        </w:tc>
      </w:tr>
      <w:tr w:rsidR="0088343B" w:rsidRPr="00EA6EE2" w:rsidTr="005C6123">
        <w:tc>
          <w:tcPr>
            <w:tcW w:w="2070" w:type="dxa"/>
            <w:shd w:val="clear" w:color="auto" w:fill="auto"/>
          </w:tcPr>
          <w:p w:rsidR="0088343B" w:rsidRDefault="000C250F" w:rsidP="005C6123">
            <w:r>
              <w:t>December</w:t>
            </w:r>
          </w:p>
        </w:tc>
        <w:tc>
          <w:tcPr>
            <w:tcW w:w="8010" w:type="dxa"/>
            <w:shd w:val="clear" w:color="auto" w:fill="auto"/>
          </w:tcPr>
          <w:p w:rsidR="0088343B" w:rsidRDefault="0088343B" w:rsidP="005C6123"/>
          <w:p w:rsidR="000C250F" w:rsidRDefault="000C250F" w:rsidP="000C250F">
            <w:pPr>
              <w:numPr>
                <w:ilvl w:val="0"/>
                <w:numId w:val="30"/>
              </w:numPr>
            </w:pPr>
            <w:r>
              <w:t xml:space="preserve">Review applicants </w:t>
            </w:r>
            <w:proofErr w:type="spellStart"/>
            <w:r>
              <w:t>OMPF</w:t>
            </w:r>
            <w:proofErr w:type="spellEnd"/>
            <w:r>
              <w:t xml:space="preserve"> for acceptance of their most recent periodic </w:t>
            </w:r>
            <w:proofErr w:type="spellStart"/>
            <w:r>
              <w:t>eval</w:t>
            </w:r>
            <w:proofErr w:type="spellEnd"/>
            <w:r>
              <w:t xml:space="preserve"> (SCPO/CPO/PO1)</w:t>
            </w:r>
            <w:r w:rsidR="008503B1">
              <w:t xml:space="preserve"> or PO1 c</w:t>
            </w:r>
            <w:r w:rsidR="00AA481A">
              <w:t xml:space="preserve">loseout </w:t>
            </w:r>
            <w:proofErr w:type="spellStart"/>
            <w:r w:rsidR="008503B1">
              <w:t>e</w:t>
            </w:r>
            <w:r w:rsidR="00AA481A">
              <w:t>val</w:t>
            </w:r>
            <w:proofErr w:type="spellEnd"/>
            <w:r>
              <w:t>.</w:t>
            </w:r>
          </w:p>
          <w:p w:rsidR="000C250F" w:rsidRDefault="000C250F" w:rsidP="005C6123"/>
          <w:p w:rsidR="000C250F" w:rsidRDefault="000C250F" w:rsidP="00297964">
            <w:pPr>
              <w:numPr>
                <w:ilvl w:val="0"/>
                <w:numId w:val="30"/>
              </w:numPr>
            </w:pPr>
            <w:r>
              <w:t>Submit addendum to MNCC w</w:t>
            </w:r>
            <w:r w:rsidR="00AA481A">
              <w:t xml:space="preserve">ith most recent periodic </w:t>
            </w:r>
            <w:proofErr w:type="spellStart"/>
            <w:r w:rsidR="00AA481A">
              <w:t>eval</w:t>
            </w:r>
            <w:proofErr w:type="spellEnd"/>
            <w:r w:rsidR="00AA481A">
              <w:t>,</w:t>
            </w:r>
            <w:r>
              <w:t xml:space="preserve"> PO1 close out </w:t>
            </w:r>
            <w:proofErr w:type="spellStart"/>
            <w:r>
              <w:t>eval</w:t>
            </w:r>
            <w:proofErr w:type="spellEnd"/>
            <w:r w:rsidR="00AA481A">
              <w:t>, or additional information as necessary</w:t>
            </w:r>
            <w:r>
              <w:t>.</w:t>
            </w:r>
          </w:p>
          <w:p w:rsidR="000C250F" w:rsidRPr="00A0403E" w:rsidRDefault="000C250F" w:rsidP="005C6123"/>
        </w:tc>
      </w:tr>
      <w:tr w:rsidR="0088343B" w:rsidRPr="00EA6EE2" w:rsidTr="005C6123">
        <w:tc>
          <w:tcPr>
            <w:tcW w:w="2070" w:type="dxa"/>
            <w:shd w:val="clear" w:color="auto" w:fill="auto"/>
          </w:tcPr>
          <w:p w:rsidR="0088343B" w:rsidRDefault="000C250F" w:rsidP="005C6123">
            <w:r>
              <w:t>15 December</w:t>
            </w:r>
          </w:p>
        </w:tc>
        <w:tc>
          <w:tcPr>
            <w:tcW w:w="8010" w:type="dxa"/>
            <w:shd w:val="clear" w:color="auto" w:fill="auto"/>
          </w:tcPr>
          <w:p w:rsidR="0088343B" w:rsidRDefault="0088343B" w:rsidP="005C6123"/>
          <w:p w:rsidR="000C250F" w:rsidRDefault="000C250F" w:rsidP="00AA481A">
            <w:pPr>
              <w:numPr>
                <w:ilvl w:val="0"/>
                <w:numId w:val="35"/>
              </w:numPr>
            </w:pPr>
            <w:r>
              <w:t xml:space="preserve">Deadline for addendums to be submitted via MNCC email address.  If using </w:t>
            </w:r>
            <w:proofErr w:type="spellStart"/>
            <w:r>
              <w:t>USPS</w:t>
            </w:r>
            <w:proofErr w:type="spellEnd"/>
            <w:r>
              <w:t xml:space="preserve">, must be </w:t>
            </w:r>
            <w:r w:rsidRPr="000C250F">
              <w:rPr>
                <w:b/>
              </w:rPr>
              <w:t>received</w:t>
            </w:r>
            <w:r>
              <w:t xml:space="preserve"> by this date.</w:t>
            </w:r>
          </w:p>
          <w:p w:rsidR="000C250F" w:rsidRPr="00EA59EB" w:rsidRDefault="000C250F" w:rsidP="005C6123"/>
        </w:tc>
      </w:tr>
      <w:tr w:rsidR="00297964" w:rsidRPr="00EA6EE2" w:rsidTr="005C6123">
        <w:tc>
          <w:tcPr>
            <w:tcW w:w="2070" w:type="dxa"/>
            <w:shd w:val="clear" w:color="auto" w:fill="auto"/>
          </w:tcPr>
          <w:p w:rsidR="00297964" w:rsidRDefault="00297964" w:rsidP="005C6123">
            <w:r>
              <w:t>December</w:t>
            </w:r>
          </w:p>
        </w:tc>
        <w:tc>
          <w:tcPr>
            <w:tcW w:w="8010" w:type="dxa"/>
            <w:shd w:val="clear" w:color="auto" w:fill="auto"/>
          </w:tcPr>
          <w:p w:rsidR="00297964" w:rsidRDefault="00297964" w:rsidP="005C6123"/>
          <w:p w:rsidR="00297964" w:rsidRDefault="00297964" w:rsidP="00297964">
            <w:pPr>
              <w:numPr>
                <w:ilvl w:val="0"/>
                <w:numId w:val="30"/>
              </w:numPr>
            </w:pPr>
            <w:r>
              <w:t>Conduct lessons learned, make adjustments and draft next year’s notice.</w:t>
            </w:r>
          </w:p>
          <w:p w:rsidR="00297964" w:rsidRDefault="00297964" w:rsidP="005C6123"/>
        </w:tc>
      </w:tr>
      <w:tr w:rsidR="0088343B" w:rsidRPr="00EA6EE2" w:rsidTr="005C6123">
        <w:tc>
          <w:tcPr>
            <w:tcW w:w="2070" w:type="dxa"/>
            <w:shd w:val="clear" w:color="auto" w:fill="auto"/>
          </w:tcPr>
          <w:p w:rsidR="0088343B" w:rsidRDefault="0088343B" w:rsidP="005C6123">
            <w:r>
              <w:t>January</w:t>
            </w:r>
          </w:p>
        </w:tc>
        <w:tc>
          <w:tcPr>
            <w:tcW w:w="8010" w:type="dxa"/>
            <w:shd w:val="clear" w:color="auto" w:fill="auto"/>
          </w:tcPr>
          <w:p w:rsidR="00AA481A" w:rsidRDefault="00AA481A" w:rsidP="005C6123"/>
          <w:p w:rsidR="0088343B" w:rsidRDefault="0088343B" w:rsidP="00AA481A">
            <w:pPr>
              <w:numPr>
                <w:ilvl w:val="0"/>
                <w:numId w:val="35"/>
              </w:numPr>
            </w:pPr>
            <w:r>
              <w:t>Acti</w:t>
            </w:r>
            <w:r w:rsidR="00B1632D">
              <w:t>ve/</w:t>
            </w:r>
            <w:proofErr w:type="spellStart"/>
            <w:r w:rsidR="00B1632D">
              <w:t>FTS</w:t>
            </w:r>
            <w:proofErr w:type="spellEnd"/>
            <w:r w:rsidR="00B1632D">
              <w:t xml:space="preserve"> Enlisted to </w:t>
            </w:r>
            <w:proofErr w:type="spellStart"/>
            <w:r w:rsidR="00B1632D">
              <w:t>LDO</w:t>
            </w:r>
            <w:proofErr w:type="spellEnd"/>
            <w:r w:rsidR="00B1632D">
              <w:t>/</w:t>
            </w:r>
            <w:proofErr w:type="spellStart"/>
            <w:r w:rsidR="00B1632D">
              <w:t>CWO</w:t>
            </w:r>
            <w:proofErr w:type="spellEnd"/>
            <w:r w:rsidR="00B1632D">
              <w:t xml:space="preserve"> </w:t>
            </w:r>
            <w:proofErr w:type="spellStart"/>
            <w:r w:rsidR="00B1632D">
              <w:t>ISP</w:t>
            </w:r>
            <w:r>
              <w:t>B</w:t>
            </w:r>
            <w:proofErr w:type="spellEnd"/>
            <w:r>
              <w:t xml:space="preserve"> convenes. </w:t>
            </w:r>
          </w:p>
          <w:p w:rsidR="00AA481A" w:rsidRPr="00A0403E" w:rsidRDefault="00AA481A" w:rsidP="005C6123"/>
        </w:tc>
      </w:tr>
      <w:tr w:rsidR="0088343B" w:rsidRPr="00EA6EE2" w:rsidTr="005C6123">
        <w:tc>
          <w:tcPr>
            <w:tcW w:w="2070" w:type="dxa"/>
            <w:shd w:val="clear" w:color="auto" w:fill="auto"/>
          </w:tcPr>
          <w:p w:rsidR="0088343B" w:rsidRDefault="0088343B" w:rsidP="005C6123">
            <w:r>
              <w:t>February-March</w:t>
            </w:r>
          </w:p>
        </w:tc>
        <w:tc>
          <w:tcPr>
            <w:tcW w:w="8010" w:type="dxa"/>
            <w:shd w:val="clear" w:color="auto" w:fill="auto"/>
          </w:tcPr>
          <w:p w:rsidR="00AA481A" w:rsidRDefault="00AA481A" w:rsidP="005C6123"/>
          <w:p w:rsidR="0088343B" w:rsidRDefault="0088343B" w:rsidP="00AA481A">
            <w:pPr>
              <w:numPr>
                <w:ilvl w:val="0"/>
                <w:numId w:val="35"/>
              </w:numPr>
            </w:pPr>
            <w:r>
              <w:t>Act</w:t>
            </w:r>
            <w:r w:rsidR="00B1632D">
              <w:t>ive/</w:t>
            </w:r>
            <w:proofErr w:type="spellStart"/>
            <w:r w:rsidR="00B1632D">
              <w:t>FTS</w:t>
            </w:r>
            <w:proofErr w:type="spellEnd"/>
            <w:r w:rsidR="00B1632D">
              <w:t xml:space="preserve"> Enlisted to </w:t>
            </w:r>
            <w:proofErr w:type="spellStart"/>
            <w:r w:rsidR="00B1632D">
              <w:t>LDO</w:t>
            </w:r>
            <w:proofErr w:type="spellEnd"/>
            <w:r w:rsidR="00B1632D">
              <w:t>/</w:t>
            </w:r>
            <w:proofErr w:type="spellStart"/>
            <w:r w:rsidR="00B1632D">
              <w:t>CWO</w:t>
            </w:r>
            <w:proofErr w:type="spellEnd"/>
            <w:r w:rsidR="00B1632D">
              <w:t xml:space="preserve"> </w:t>
            </w:r>
            <w:proofErr w:type="spellStart"/>
            <w:r w:rsidR="00B1632D">
              <w:t>ISP</w:t>
            </w:r>
            <w:r>
              <w:t>B</w:t>
            </w:r>
            <w:proofErr w:type="spellEnd"/>
            <w:r>
              <w:t xml:space="preserve"> results published in </w:t>
            </w:r>
            <w:proofErr w:type="spellStart"/>
            <w:r>
              <w:t>NAVADMIN</w:t>
            </w:r>
            <w:proofErr w:type="spellEnd"/>
            <w:r>
              <w:t>.</w:t>
            </w:r>
          </w:p>
          <w:p w:rsidR="00AA481A" w:rsidRPr="00A0403E" w:rsidRDefault="00AA481A" w:rsidP="005C6123"/>
        </w:tc>
      </w:tr>
    </w:tbl>
    <w:p w:rsidR="0088343B" w:rsidRDefault="0088343B" w:rsidP="0088343B">
      <w:pPr>
        <w:pStyle w:val="Style"/>
        <w:spacing w:line="480" w:lineRule="exact"/>
        <w:jc w:val="center"/>
        <w:rPr>
          <w:b/>
          <w:u w:val="single"/>
        </w:rPr>
      </w:pPr>
      <w:r w:rsidRPr="001A3939">
        <w:rPr>
          <w:b/>
          <w:u w:val="single"/>
        </w:rPr>
        <w:t>KEYS TO</w:t>
      </w:r>
      <w:r w:rsidR="000C250F">
        <w:rPr>
          <w:b/>
          <w:u w:val="single"/>
        </w:rPr>
        <w:t xml:space="preserve"> BE</w:t>
      </w:r>
      <w:r w:rsidRPr="001A3939">
        <w:rPr>
          <w:b/>
          <w:u w:val="single"/>
        </w:rPr>
        <w:t xml:space="preserve"> A SUCCESSFUL </w:t>
      </w:r>
      <w:r w:rsidR="000C250F">
        <w:rPr>
          <w:b/>
          <w:u w:val="single"/>
        </w:rPr>
        <w:t>COM</w:t>
      </w:r>
      <w:r w:rsidR="00DE4D8C">
        <w:rPr>
          <w:b/>
          <w:u w:val="single"/>
        </w:rPr>
        <w:t>M</w:t>
      </w:r>
      <w:r w:rsidR="000C250F">
        <w:rPr>
          <w:b/>
          <w:u w:val="single"/>
        </w:rPr>
        <w:t>AND COORDINATOR</w:t>
      </w:r>
    </w:p>
    <w:p w:rsidR="0088343B" w:rsidRPr="008503B1" w:rsidRDefault="0088343B" w:rsidP="0095349F">
      <w:pPr>
        <w:pStyle w:val="Style"/>
        <w:numPr>
          <w:ilvl w:val="0"/>
          <w:numId w:val="19"/>
        </w:numPr>
        <w:spacing w:line="400" w:lineRule="exact"/>
      </w:pPr>
      <w:r w:rsidRPr="0095349F">
        <w:t>Re</w:t>
      </w:r>
      <w:r w:rsidRPr="008503B1">
        <w:t xml:space="preserve">ad and </w:t>
      </w:r>
      <w:r w:rsidRPr="008503B1">
        <w:rPr>
          <w:u w:val="single"/>
        </w:rPr>
        <w:t>follow</w:t>
      </w:r>
      <w:r w:rsidRPr="008503B1">
        <w:t xml:space="preserve"> applicable references verbatim.</w:t>
      </w:r>
    </w:p>
    <w:p w:rsidR="0088343B" w:rsidRPr="008503B1" w:rsidRDefault="000C250F" w:rsidP="0095349F">
      <w:pPr>
        <w:pStyle w:val="Style"/>
        <w:numPr>
          <w:ilvl w:val="0"/>
          <w:numId w:val="19"/>
        </w:numPr>
        <w:spacing w:line="400" w:lineRule="exact"/>
      </w:pPr>
      <w:r w:rsidRPr="008503B1">
        <w:t>S</w:t>
      </w:r>
      <w:r w:rsidR="0088343B" w:rsidRPr="008503B1">
        <w:t>et up interview appraisal board membership</w:t>
      </w:r>
      <w:r w:rsidRPr="008503B1">
        <w:t xml:space="preserve"> </w:t>
      </w:r>
      <w:r w:rsidRPr="008503B1">
        <w:rPr>
          <w:u w:val="single"/>
        </w:rPr>
        <w:t>early</w:t>
      </w:r>
      <w:r w:rsidR="0088343B" w:rsidRPr="008503B1">
        <w:t>.</w:t>
      </w:r>
    </w:p>
    <w:p w:rsidR="0088343B" w:rsidRPr="008503B1" w:rsidRDefault="0088343B" w:rsidP="0095349F">
      <w:pPr>
        <w:pStyle w:val="Style"/>
        <w:numPr>
          <w:ilvl w:val="0"/>
          <w:numId w:val="19"/>
        </w:numPr>
        <w:spacing w:line="400" w:lineRule="exact"/>
      </w:pPr>
      <w:r w:rsidRPr="008503B1">
        <w:t xml:space="preserve">Read and </w:t>
      </w:r>
      <w:r w:rsidRPr="008503B1">
        <w:rPr>
          <w:u w:val="single"/>
        </w:rPr>
        <w:t>know</w:t>
      </w:r>
      <w:r w:rsidRPr="008503B1">
        <w:t xml:space="preserve"> information and requirements about the program</w:t>
      </w:r>
      <w:r w:rsidR="006709AB" w:rsidRPr="008503B1">
        <w:t xml:space="preserve"> and designators your applicants are applying for</w:t>
      </w:r>
      <w:r w:rsidRPr="008503B1">
        <w:t>.</w:t>
      </w:r>
    </w:p>
    <w:p w:rsidR="0088343B" w:rsidRPr="008503B1" w:rsidRDefault="0088343B" w:rsidP="0095349F">
      <w:pPr>
        <w:pStyle w:val="Style"/>
        <w:numPr>
          <w:ilvl w:val="0"/>
          <w:numId w:val="19"/>
        </w:numPr>
        <w:spacing w:line="400" w:lineRule="exact"/>
      </w:pPr>
      <w:r w:rsidRPr="008503B1">
        <w:rPr>
          <w:u w:val="single"/>
        </w:rPr>
        <w:t>Communicate</w:t>
      </w:r>
      <w:r w:rsidRPr="008503B1">
        <w:t xml:space="preserve"> with </w:t>
      </w:r>
      <w:r w:rsidR="000C250F" w:rsidRPr="008503B1">
        <w:t xml:space="preserve">fellow </w:t>
      </w:r>
      <w:proofErr w:type="spellStart"/>
      <w:r w:rsidRPr="008503B1">
        <w:t>LDO</w:t>
      </w:r>
      <w:proofErr w:type="spellEnd"/>
      <w:r w:rsidRPr="008503B1">
        <w:t>/</w:t>
      </w:r>
      <w:proofErr w:type="spellStart"/>
      <w:r w:rsidRPr="008503B1">
        <w:t>CWO</w:t>
      </w:r>
      <w:r w:rsidR="006709AB" w:rsidRPr="008503B1">
        <w:t>s</w:t>
      </w:r>
      <w:proofErr w:type="spellEnd"/>
      <w:r w:rsidR="006709AB" w:rsidRPr="008503B1">
        <w:t xml:space="preserve"> for assistance</w:t>
      </w:r>
      <w:r w:rsidRPr="008503B1">
        <w:t>.</w:t>
      </w:r>
      <w:r w:rsidR="006709AB" w:rsidRPr="008503B1">
        <w:t xml:space="preserve">  If you don’t know, ask.  Utilize your command/area’s Mustang Association and your Community Man</w:t>
      </w:r>
      <w:r w:rsidR="004902C7" w:rsidRPr="008503B1">
        <w:t>a</w:t>
      </w:r>
      <w:r w:rsidR="006709AB" w:rsidRPr="008503B1">
        <w:t>gers.</w:t>
      </w:r>
    </w:p>
    <w:p w:rsidR="0088343B" w:rsidRPr="008503B1" w:rsidRDefault="006709AB" w:rsidP="0095349F">
      <w:pPr>
        <w:pStyle w:val="Style"/>
        <w:numPr>
          <w:ilvl w:val="0"/>
          <w:numId w:val="19"/>
        </w:numPr>
        <w:spacing w:line="400" w:lineRule="exact"/>
      </w:pPr>
      <w:r w:rsidRPr="008503B1">
        <w:t>Own your program</w:t>
      </w:r>
      <w:r w:rsidR="0088343B" w:rsidRPr="008503B1">
        <w:t>.</w:t>
      </w:r>
      <w:r w:rsidRPr="008503B1">
        <w:t xml:space="preserve">  Be knowledgeable and honest with your Command and applicants.  </w:t>
      </w:r>
      <w:r w:rsidRPr="008503B1">
        <w:rPr>
          <w:u w:val="single"/>
        </w:rPr>
        <w:t>You</w:t>
      </w:r>
      <w:r w:rsidRPr="008503B1">
        <w:t xml:space="preserve"> are the first line of defense for our program.</w:t>
      </w:r>
    </w:p>
    <w:p w:rsidR="009874C8" w:rsidRDefault="009874C8" w:rsidP="009874C8">
      <w:pPr>
        <w:pStyle w:val="Style"/>
        <w:spacing w:line="480" w:lineRule="exact"/>
        <w:ind w:left="360"/>
        <w:rPr>
          <w:b/>
        </w:rPr>
        <w:sectPr w:rsidR="009874C8" w:rsidSect="009874C8">
          <w:headerReference w:type="default" r:id="rId13"/>
          <w:footerReference w:type="default" r:id="rId14"/>
          <w:headerReference w:type="first" r:id="rId15"/>
          <w:footerReference w:type="first" r:id="rId16"/>
          <w:pgSz w:w="12241" w:h="15842" w:code="1"/>
          <w:pgMar w:top="1440" w:right="1440" w:bottom="1440" w:left="1440" w:header="1440" w:footer="720" w:gutter="0"/>
          <w:pgNumType w:start="1"/>
          <w:cols w:space="720"/>
          <w:noEndnote/>
          <w:titlePg/>
          <w:docGrid w:linePitch="326"/>
        </w:sectPr>
      </w:pPr>
    </w:p>
    <w:p w:rsidR="00DE4022" w:rsidRPr="00CA42B4" w:rsidRDefault="0088343B" w:rsidP="00DE4022">
      <w:pPr>
        <w:suppressAutoHyphens/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APPLICANT </w:t>
      </w:r>
      <w:r w:rsidR="00DE4022" w:rsidRPr="00CA42B4">
        <w:rPr>
          <w:b/>
          <w:u w:val="single"/>
        </w:rPr>
        <w:t>TIMELINE</w:t>
      </w:r>
    </w:p>
    <w:p w:rsidR="00DE4022" w:rsidRPr="00D60685" w:rsidRDefault="00DE4022" w:rsidP="00DE4022">
      <w:pPr>
        <w:suppressAutoHyphens/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8010"/>
      </w:tblGrid>
      <w:tr w:rsidR="00DE4022" w:rsidRPr="00EA6EE2" w:rsidTr="002A7830"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DE4022" w:rsidRPr="00EA6EE2" w:rsidRDefault="00DE4022" w:rsidP="002A7830">
            <w:pPr>
              <w:jc w:val="center"/>
              <w:rPr>
                <w:b/>
              </w:rPr>
            </w:pPr>
            <w:r>
              <w:rPr>
                <w:b/>
              </w:rPr>
              <w:t>DUE</w:t>
            </w:r>
            <w:r w:rsidRPr="00EA6EE2">
              <w:rPr>
                <w:b/>
              </w:rPr>
              <w:t xml:space="preserve"> DATES</w:t>
            </w:r>
          </w:p>
        </w:tc>
        <w:tc>
          <w:tcPr>
            <w:tcW w:w="8010" w:type="dxa"/>
            <w:tcBorders>
              <w:bottom w:val="single" w:sz="4" w:space="0" w:color="auto"/>
            </w:tcBorders>
            <w:shd w:val="clear" w:color="auto" w:fill="auto"/>
          </w:tcPr>
          <w:p w:rsidR="00DE4022" w:rsidRPr="00EA6EE2" w:rsidRDefault="00DE4022" w:rsidP="002A7830">
            <w:pPr>
              <w:jc w:val="center"/>
              <w:rPr>
                <w:b/>
              </w:rPr>
            </w:pPr>
            <w:r>
              <w:rPr>
                <w:b/>
              </w:rPr>
              <w:t xml:space="preserve">APPLICANT </w:t>
            </w:r>
            <w:r w:rsidRPr="00EA6EE2">
              <w:rPr>
                <w:b/>
              </w:rPr>
              <w:t>ACTIONS</w:t>
            </w:r>
          </w:p>
        </w:tc>
      </w:tr>
      <w:tr w:rsidR="00DE4022" w:rsidRPr="00EA6EE2" w:rsidTr="002A7830"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DE4022" w:rsidRPr="00EA6EE2" w:rsidRDefault="003D16D2" w:rsidP="002A7830">
            <w:r w:rsidRPr="00B1632D">
              <w:t>4</w:t>
            </w:r>
            <w:r w:rsidR="00DE4022">
              <w:t xml:space="preserve"> March</w:t>
            </w:r>
          </w:p>
        </w:tc>
        <w:tc>
          <w:tcPr>
            <w:tcW w:w="8010" w:type="dxa"/>
            <w:tcBorders>
              <w:bottom w:val="single" w:sz="4" w:space="0" w:color="auto"/>
            </w:tcBorders>
            <w:shd w:val="clear" w:color="auto" w:fill="auto"/>
          </w:tcPr>
          <w:p w:rsidR="007A71F6" w:rsidRDefault="007A71F6" w:rsidP="002A7830"/>
          <w:p w:rsidR="00DE4022" w:rsidRDefault="003D16D2" w:rsidP="007A71F6">
            <w:pPr>
              <w:numPr>
                <w:ilvl w:val="0"/>
                <w:numId w:val="32"/>
              </w:numPr>
            </w:pPr>
            <w:r>
              <w:t>Obtain references (b</w:t>
            </w:r>
            <w:r w:rsidR="00DE4022">
              <w:t>) through (</w:t>
            </w:r>
            <w:r w:rsidR="003074EA">
              <w:t>h</w:t>
            </w:r>
            <w:r w:rsidR="00DE4022">
              <w:t xml:space="preserve">), and read thoroughly to ensure program eligibility.  Note </w:t>
            </w:r>
            <w:proofErr w:type="spellStart"/>
            <w:r w:rsidR="00DE4022">
              <w:t>LDO</w:t>
            </w:r>
            <w:proofErr w:type="spellEnd"/>
            <w:r w:rsidR="00DE4022">
              <w:t>/</w:t>
            </w:r>
            <w:proofErr w:type="spellStart"/>
            <w:r w:rsidR="00DE4022">
              <w:t>CWO</w:t>
            </w:r>
            <w:proofErr w:type="spellEnd"/>
            <w:r w:rsidR="00DE4022">
              <w:t xml:space="preserve"> discr</w:t>
            </w:r>
            <w:r>
              <w:t>ete requirements in reference (e</w:t>
            </w:r>
            <w:r w:rsidR="00DE4022">
              <w:t>).</w:t>
            </w:r>
          </w:p>
          <w:p w:rsidR="00E15D15" w:rsidRDefault="00E15D15" w:rsidP="002A7830"/>
          <w:p w:rsidR="00DE4022" w:rsidRDefault="00DE4022" w:rsidP="007A71F6">
            <w:pPr>
              <w:numPr>
                <w:ilvl w:val="0"/>
                <w:numId w:val="32"/>
              </w:numPr>
            </w:pPr>
            <w:r>
              <w:t xml:space="preserve">Review the following for accuracy:  Your Performance Evaluation Continuity Report, Enlisted Summary Record, </w:t>
            </w:r>
            <w:r w:rsidR="00E466DC">
              <w:t xml:space="preserve">Performance Summary Report, </w:t>
            </w:r>
            <w:r>
              <w:t>Official Military Personnel File, Physical Readiness Information Management System (PRIMS), Navy Standard Integrated Personnel System, and Fleet Management and Planning System (</w:t>
            </w:r>
            <w:proofErr w:type="spellStart"/>
            <w:r>
              <w:t>FLTMPS</w:t>
            </w:r>
            <w:proofErr w:type="spellEnd"/>
            <w:r>
              <w:t>)</w:t>
            </w:r>
            <w:r w:rsidR="00E466DC">
              <w:t xml:space="preserve"> Electronic Training Jacket (</w:t>
            </w:r>
            <w:proofErr w:type="spellStart"/>
            <w:r w:rsidR="00E466DC">
              <w:t>ETJ</w:t>
            </w:r>
            <w:proofErr w:type="spellEnd"/>
            <w:r w:rsidR="00E466DC">
              <w:t>)</w:t>
            </w:r>
            <w:r>
              <w:t>.</w:t>
            </w:r>
          </w:p>
          <w:p w:rsidR="007A71F6" w:rsidRPr="00EA6EE2" w:rsidRDefault="007A71F6" w:rsidP="002A7830"/>
        </w:tc>
      </w:tr>
      <w:tr w:rsidR="00DE4022" w:rsidRPr="00EA6EE2" w:rsidTr="002A7830"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DE4022" w:rsidRPr="00EA6EE2" w:rsidRDefault="00700D6E" w:rsidP="002A7830">
            <w:r w:rsidRPr="00B1632D">
              <w:t>17</w:t>
            </w:r>
            <w:r w:rsidR="00DE4022">
              <w:t xml:space="preserve"> March</w:t>
            </w:r>
          </w:p>
        </w:tc>
        <w:tc>
          <w:tcPr>
            <w:tcW w:w="8010" w:type="dxa"/>
            <w:tcBorders>
              <w:bottom w:val="single" w:sz="4" w:space="0" w:color="auto"/>
            </w:tcBorders>
            <w:shd w:val="clear" w:color="auto" w:fill="auto"/>
          </w:tcPr>
          <w:p w:rsidR="007A71F6" w:rsidRDefault="007A71F6" w:rsidP="002A7830"/>
          <w:p w:rsidR="00DE4022" w:rsidRDefault="00DE4022" w:rsidP="007A71F6">
            <w:pPr>
              <w:numPr>
                <w:ilvl w:val="0"/>
                <w:numId w:val="33"/>
              </w:numPr>
            </w:pPr>
            <w:r>
              <w:t>Submit your Special Request (</w:t>
            </w:r>
            <w:proofErr w:type="spellStart"/>
            <w:r>
              <w:t>NAVPERS</w:t>
            </w:r>
            <w:proofErr w:type="spellEnd"/>
            <w:r>
              <w:t xml:space="preserve"> 1336/3 (</w:t>
            </w:r>
            <w:r w:rsidR="00E466DC">
              <w:t xml:space="preserve">Rev </w:t>
            </w:r>
            <w:r>
              <w:t>10-</w:t>
            </w:r>
            <w:r w:rsidR="00E466DC">
              <w:t>20</w:t>
            </w:r>
            <w:r>
              <w:t xml:space="preserve">11)) to the Commanding </w:t>
            </w:r>
            <w:r w:rsidRPr="00CA42B4">
              <w:t xml:space="preserve">Officer via </w:t>
            </w:r>
            <w:r w:rsidR="00636961">
              <w:t xml:space="preserve">your </w:t>
            </w:r>
            <w:r w:rsidR="00636961" w:rsidRPr="00CA42B4">
              <w:t xml:space="preserve">Directorate chain of command </w:t>
            </w:r>
            <w:r w:rsidR="00636961">
              <w:t xml:space="preserve">and </w:t>
            </w:r>
            <w:r w:rsidR="00432368" w:rsidRPr="00CA42B4">
              <w:t>the</w:t>
            </w:r>
            <w:r w:rsidR="00636961">
              <w:t xml:space="preserve"> </w:t>
            </w:r>
            <w:proofErr w:type="spellStart"/>
            <w:r w:rsidR="00636961">
              <w:t>LDO</w:t>
            </w:r>
            <w:proofErr w:type="spellEnd"/>
            <w:r w:rsidR="00636961">
              <w:t>/</w:t>
            </w:r>
            <w:proofErr w:type="spellStart"/>
            <w:r w:rsidR="00636961">
              <w:t>CWO</w:t>
            </w:r>
            <w:proofErr w:type="spellEnd"/>
            <w:r w:rsidR="00636961">
              <w:t xml:space="preserve"> Program Coordinator</w:t>
            </w:r>
            <w:r w:rsidRPr="00CA42B4">
              <w:t>.  Enc</w:t>
            </w:r>
            <w:r w:rsidR="00700D6E">
              <w:t>lose proof of eligibility;</w:t>
            </w:r>
            <w:r w:rsidR="00636961">
              <w:t xml:space="preserve"> </w:t>
            </w:r>
            <w:r w:rsidR="00700D6E">
              <w:t xml:space="preserve">Performance Summary Report, </w:t>
            </w:r>
            <w:r w:rsidR="00636961">
              <w:t xml:space="preserve">all </w:t>
            </w:r>
            <w:proofErr w:type="spellStart"/>
            <w:r w:rsidR="00636961">
              <w:t>E5</w:t>
            </w:r>
            <w:proofErr w:type="spellEnd"/>
            <w:r w:rsidR="00636961">
              <w:t xml:space="preserve"> and above</w:t>
            </w:r>
            <w:r w:rsidR="00700D6E">
              <w:t xml:space="preserve"> </w:t>
            </w:r>
            <w:r w:rsidRPr="00CA42B4">
              <w:t>evaluations, last two physical fitness assessments</w:t>
            </w:r>
            <w:r>
              <w:t xml:space="preserve"> showing physical readiness test results from PRIMS, </w:t>
            </w:r>
            <w:r w:rsidR="00700D6E">
              <w:t xml:space="preserve">board eligibility (for </w:t>
            </w:r>
            <w:proofErr w:type="spellStart"/>
            <w:r w:rsidR="00700D6E">
              <w:t>E6</w:t>
            </w:r>
            <w:proofErr w:type="spellEnd"/>
            <w:r w:rsidR="00700D6E">
              <w:t>),</w:t>
            </w:r>
            <w:r>
              <w:t xml:space="preserve"> </w:t>
            </w:r>
            <w:proofErr w:type="spellStart"/>
            <w:r>
              <w:t>FLTMPS</w:t>
            </w:r>
            <w:proofErr w:type="spellEnd"/>
            <w:r>
              <w:t xml:space="preserve"> electronic training jacket (print the entire jacket)</w:t>
            </w:r>
            <w:r w:rsidR="00B82DE0">
              <w:t>, and ref</w:t>
            </w:r>
            <w:r w:rsidR="001A2930">
              <w:t>erence</w:t>
            </w:r>
            <w:r w:rsidR="00B82DE0">
              <w:t xml:space="preserve"> (f)</w:t>
            </w:r>
            <w:r>
              <w:t>.</w:t>
            </w:r>
          </w:p>
          <w:p w:rsidR="00DE4022" w:rsidRDefault="00DE4022" w:rsidP="002A7830"/>
          <w:p w:rsidR="00DE4022" w:rsidRDefault="00DE4022" w:rsidP="007A71F6">
            <w:pPr>
              <w:numPr>
                <w:ilvl w:val="0"/>
                <w:numId w:val="33"/>
              </w:numPr>
            </w:pPr>
            <w:r>
              <w:t>The command</w:t>
            </w:r>
            <w:r w:rsidR="00432368">
              <w:t>’s</w:t>
            </w:r>
            <w:r>
              <w:t xml:space="preserve"> </w:t>
            </w:r>
            <w:proofErr w:type="spellStart"/>
            <w:r>
              <w:t>LDO</w:t>
            </w:r>
            <w:proofErr w:type="spellEnd"/>
            <w:r>
              <w:t>/</w:t>
            </w:r>
            <w:proofErr w:type="spellStart"/>
            <w:r>
              <w:t>CWO</w:t>
            </w:r>
            <w:proofErr w:type="spellEnd"/>
            <w:r>
              <w:t xml:space="preserve"> </w:t>
            </w:r>
            <w:r w:rsidR="00432368">
              <w:t xml:space="preserve">Program </w:t>
            </w:r>
            <w:r>
              <w:t xml:space="preserve">Coordinator </w:t>
            </w:r>
            <w:r w:rsidR="00700D6E">
              <w:t>re-</w:t>
            </w:r>
            <w:r>
              <w:t>v</w:t>
            </w:r>
            <w:r w:rsidR="00700D6E">
              <w:t>erifies eligibility (including Discrete R</w:t>
            </w:r>
            <w:r>
              <w:t>equirements) for application recommendations.</w:t>
            </w:r>
          </w:p>
          <w:p w:rsidR="007A71F6" w:rsidRPr="00EA6EE2" w:rsidRDefault="007A71F6" w:rsidP="002A7830"/>
        </w:tc>
      </w:tr>
      <w:tr w:rsidR="00DE4022" w:rsidRPr="00EA6EE2" w:rsidTr="002A7830"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DE4022" w:rsidRPr="00EA6EE2" w:rsidRDefault="00DE4022" w:rsidP="002A7830">
            <w:r>
              <w:t>April</w:t>
            </w:r>
          </w:p>
        </w:tc>
        <w:tc>
          <w:tcPr>
            <w:tcW w:w="8010" w:type="dxa"/>
            <w:tcBorders>
              <w:bottom w:val="single" w:sz="4" w:space="0" w:color="auto"/>
            </w:tcBorders>
            <w:shd w:val="clear" w:color="auto" w:fill="auto"/>
          </w:tcPr>
          <w:p w:rsidR="00C365B0" w:rsidRDefault="00C365B0" w:rsidP="00C365B0">
            <w:pPr>
              <w:ind w:left="720"/>
            </w:pPr>
          </w:p>
          <w:p w:rsidR="00DE4022" w:rsidRDefault="00700D6E" w:rsidP="00C365B0">
            <w:pPr>
              <w:numPr>
                <w:ilvl w:val="0"/>
                <w:numId w:val="34"/>
              </w:numPr>
            </w:pPr>
            <w:r>
              <w:t xml:space="preserve">Identify, contact, and have </w:t>
            </w:r>
            <w:r w:rsidR="00DE4022">
              <w:t xml:space="preserve">at least five Naval Officers </w:t>
            </w:r>
            <w:r>
              <w:t xml:space="preserve">to </w:t>
            </w:r>
            <w:r w:rsidR="00DE4022">
              <w:t xml:space="preserve">review your </w:t>
            </w:r>
            <w:r w:rsidR="00E15D15">
              <w:t xml:space="preserve">draft </w:t>
            </w:r>
            <w:r w:rsidR="00DE4022">
              <w:t xml:space="preserve">application </w:t>
            </w:r>
            <w:r w:rsidR="00821F6F">
              <w:t xml:space="preserve">including CO’s endorsement statement </w:t>
            </w:r>
            <w:r w:rsidR="00DE4022">
              <w:t>(preferably at least t</w:t>
            </w:r>
            <w:r w:rsidR="00E15D15">
              <w:t xml:space="preserve">hree </w:t>
            </w:r>
            <w:proofErr w:type="spellStart"/>
            <w:r w:rsidR="00E15D15">
              <w:t>LDO</w:t>
            </w:r>
            <w:proofErr w:type="spellEnd"/>
            <w:r w:rsidR="00E15D15">
              <w:t>/</w:t>
            </w:r>
            <w:proofErr w:type="spellStart"/>
            <w:r w:rsidR="00E15D15">
              <w:t>CWO</w:t>
            </w:r>
            <w:proofErr w:type="spellEnd"/>
            <w:r w:rsidR="00E15D15">
              <w:t xml:space="preserve"> reviewers from the</w:t>
            </w:r>
            <w:r w:rsidR="00DE4022">
              <w:t xml:space="preserve"> applicable designator).</w:t>
            </w:r>
          </w:p>
          <w:p w:rsidR="00C365B0" w:rsidRPr="00EA6EE2" w:rsidRDefault="00C365B0" w:rsidP="00C365B0">
            <w:pPr>
              <w:ind w:left="720"/>
            </w:pPr>
          </w:p>
        </w:tc>
      </w:tr>
    </w:tbl>
    <w:p w:rsidR="005D59A7" w:rsidRDefault="005D59A7">
      <w:r>
        <w:br w:type="page"/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8010"/>
      </w:tblGrid>
      <w:tr w:rsidR="00DE4022" w:rsidRPr="00EA6EE2" w:rsidTr="002A7830"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DE4022" w:rsidRPr="00EA6EE2" w:rsidRDefault="00700D6E" w:rsidP="000C6E7E">
            <w:r w:rsidRPr="00B1632D">
              <w:lastRenderedPageBreak/>
              <w:t>22</w:t>
            </w:r>
            <w:r w:rsidR="00DE4022" w:rsidRPr="00B1632D">
              <w:t xml:space="preserve"> </w:t>
            </w:r>
            <w:r w:rsidR="000C6E7E">
              <w:t>May</w:t>
            </w:r>
          </w:p>
        </w:tc>
        <w:tc>
          <w:tcPr>
            <w:tcW w:w="8010" w:type="dxa"/>
            <w:tcBorders>
              <w:bottom w:val="single" w:sz="4" w:space="0" w:color="auto"/>
            </w:tcBorders>
            <w:shd w:val="clear" w:color="auto" w:fill="auto"/>
          </w:tcPr>
          <w:p w:rsidR="00C365B0" w:rsidRDefault="00C365B0" w:rsidP="00960581"/>
          <w:p w:rsidR="00DE4022" w:rsidRDefault="00821F6F" w:rsidP="00C365B0">
            <w:pPr>
              <w:numPr>
                <w:ilvl w:val="0"/>
                <w:numId w:val="34"/>
              </w:numPr>
            </w:pPr>
            <w:r>
              <w:t>Submit your</w:t>
            </w:r>
            <w:r w:rsidR="00DE4022">
              <w:t xml:space="preserve"> draft application to the command </w:t>
            </w:r>
            <w:proofErr w:type="spellStart"/>
            <w:r w:rsidR="00DE4022">
              <w:t>LDO</w:t>
            </w:r>
            <w:proofErr w:type="spellEnd"/>
            <w:r w:rsidR="00DE4022">
              <w:t>/</w:t>
            </w:r>
            <w:proofErr w:type="spellStart"/>
            <w:r w:rsidR="00DE4022">
              <w:t>CWO</w:t>
            </w:r>
            <w:proofErr w:type="spellEnd"/>
            <w:r w:rsidR="00DE4022">
              <w:t xml:space="preserve"> </w:t>
            </w:r>
            <w:r w:rsidR="00BC7F0F">
              <w:t xml:space="preserve">Program </w:t>
            </w:r>
            <w:r w:rsidR="00DE4022">
              <w:t>Coordinator</w:t>
            </w:r>
            <w:r w:rsidR="00BC7F0F">
              <w:t xml:space="preserve"> via your Directorate</w:t>
            </w:r>
            <w:r w:rsidR="00700D6E">
              <w:t xml:space="preserve"> chain of command</w:t>
            </w:r>
            <w:r>
              <w:t xml:space="preserve"> include all applicable enclosures (e.g. awards, designation letters, </w:t>
            </w:r>
            <w:proofErr w:type="spellStart"/>
            <w:r>
              <w:t>E7</w:t>
            </w:r>
            <w:proofErr w:type="spellEnd"/>
            <w:r>
              <w:t xml:space="preserve"> exam profile sheet, Color Vision Test Results, etc.).</w:t>
            </w:r>
            <w:r w:rsidR="00DE4022">
              <w:t xml:space="preserve">  </w:t>
            </w:r>
            <w:r>
              <w:t xml:space="preserve">E-mail (encrypted) your completed application (Microsoft Word) </w:t>
            </w:r>
            <w:r w:rsidR="00960581">
              <w:t xml:space="preserve">and all enclosures (PDF) </w:t>
            </w:r>
            <w:r>
              <w:t xml:space="preserve">directly </w:t>
            </w:r>
            <w:r w:rsidR="00DE4022">
              <w:t xml:space="preserve">to the command </w:t>
            </w:r>
            <w:proofErr w:type="spellStart"/>
            <w:r w:rsidR="00DE4022">
              <w:t>LDO</w:t>
            </w:r>
            <w:proofErr w:type="spellEnd"/>
            <w:r w:rsidR="00DE4022">
              <w:t>/</w:t>
            </w:r>
            <w:proofErr w:type="spellStart"/>
            <w:r w:rsidR="00DE4022">
              <w:t>CWO</w:t>
            </w:r>
            <w:proofErr w:type="spellEnd"/>
            <w:r w:rsidR="00DE4022">
              <w:t xml:space="preserve"> </w:t>
            </w:r>
            <w:r w:rsidR="00BC7F0F">
              <w:t xml:space="preserve">Program </w:t>
            </w:r>
            <w:r w:rsidR="00DE4022">
              <w:t>Coordinator.</w:t>
            </w:r>
          </w:p>
          <w:p w:rsidR="00960581" w:rsidRDefault="00960581" w:rsidP="00960581"/>
          <w:p w:rsidR="00960581" w:rsidRPr="001A2930" w:rsidRDefault="00960581" w:rsidP="00960581">
            <w:r w:rsidRPr="001A2930">
              <w:t xml:space="preserve">Note 1: Name files; </w:t>
            </w:r>
            <w:r w:rsidR="00A60674" w:rsidRPr="001A2930">
              <w:t>FY-</w:t>
            </w:r>
            <w:r w:rsidR="00B1632D" w:rsidRPr="001A2930">
              <w:t>XX</w:t>
            </w:r>
            <w:r w:rsidRPr="001A2930">
              <w:t xml:space="preserve"> </w:t>
            </w:r>
            <w:proofErr w:type="spellStart"/>
            <w:r w:rsidRPr="001A2930">
              <w:t>LDO</w:t>
            </w:r>
            <w:proofErr w:type="spellEnd"/>
            <w:r w:rsidRPr="001A2930">
              <w:t xml:space="preserve"> APPLICATION </w:t>
            </w:r>
            <w:proofErr w:type="spellStart"/>
            <w:r w:rsidRPr="001A2930">
              <w:t>ICO</w:t>
            </w:r>
            <w:proofErr w:type="spellEnd"/>
            <w:r w:rsidRPr="001A2930">
              <w:t xml:space="preserve"> </w:t>
            </w:r>
            <w:r w:rsidRPr="001A2930">
              <w:rPr>
                <w:i/>
              </w:rPr>
              <w:t>YN1 SMITH</w:t>
            </w:r>
            <w:r w:rsidRPr="001A2930">
              <w:t xml:space="preserve">, </w:t>
            </w:r>
            <w:proofErr w:type="spellStart"/>
            <w:r w:rsidRPr="001A2930">
              <w:t>ENCL</w:t>
            </w:r>
            <w:proofErr w:type="spellEnd"/>
            <w:r w:rsidRPr="001A2930">
              <w:t xml:space="preserve"> 1 </w:t>
            </w:r>
            <w:r w:rsidR="00A60674" w:rsidRPr="001A2930">
              <w:t>FY-</w:t>
            </w:r>
            <w:r w:rsidR="00B1632D" w:rsidRPr="001A2930">
              <w:t>XX</w:t>
            </w:r>
            <w:r w:rsidRPr="001A2930">
              <w:t xml:space="preserve"> </w:t>
            </w:r>
            <w:proofErr w:type="spellStart"/>
            <w:r w:rsidRPr="001A2930">
              <w:t>LDO-CWO</w:t>
            </w:r>
            <w:proofErr w:type="spellEnd"/>
            <w:r w:rsidRPr="001A2930">
              <w:t xml:space="preserve"> ELIGIBILITY CHECKLIST </w:t>
            </w:r>
            <w:proofErr w:type="spellStart"/>
            <w:r w:rsidRPr="001A2930">
              <w:t>ICO</w:t>
            </w:r>
            <w:proofErr w:type="spellEnd"/>
            <w:r w:rsidRPr="001A2930">
              <w:t xml:space="preserve"> </w:t>
            </w:r>
            <w:r w:rsidRPr="001A2930">
              <w:rPr>
                <w:i/>
              </w:rPr>
              <w:t>YN1 SMITH</w:t>
            </w:r>
            <w:r w:rsidRPr="001A2930">
              <w:t xml:space="preserve">, </w:t>
            </w:r>
            <w:proofErr w:type="spellStart"/>
            <w:r w:rsidRPr="001A2930">
              <w:t>etc</w:t>
            </w:r>
            <w:proofErr w:type="spellEnd"/>
            <w:r w:rsidRPr="001A2930">
              <w:t>, etc…</w:t>
            </w:r>
          </w:p>
          <w:p w:rsidR="00A0403E" w:rsidRPr="001A2930" w:rsidRDefault="00A0403E" w:rsidP="00960581"/>
          <w:p w:rsidR="00960581" w:rsidRPr="001A2930" w:rsidRDefault="00E470E2" w:rsidP="00E470E2">
            <w:r w:rsidRPr="001A2930">
              <w:t>Note 2: Annotate each page per ref</w:t>
            </w:r>
            <w:r w:rsidR="001A2930" w:rsidRPr="001A2930">
              <w:t>erence</w:t>
            </w:r>
            <w:r w:rsidRPr="001A2930">
              <w:t xml:space="preserve"> (b).</w:t>
            </w:r>
          </w:p>
          <w:p w:rsidR="00C365B0" w:rsidRPr="00960581" w:rsidRDefault="00C365B0" w:rsidP="00E470E2"/>
        </w:tc>
      </w:tr>
      <w:tr w:rsidR="00DE4022" w:rsidRPr="00EA6EE2" w:rsidTr="002A7830"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DE4022" w:rsidRPr="000C6E7E" w:rsidRDefault="000C6E7E" w:rsidP="002A7830">
            <w:r w:rsidRPr="000C6E7E">
              <w:t>May/June</w:t>
            </w:r>
          </w:p>
        </w:tc>
        <w:tc>
          <w:tcPr>
            <w:tcW w:w="8010" w:type="dxa"/>
            <w:tcBorders>
              <w:bottom w:val="single" w:sz="4" w:space="0" w:color="auto"/>
            </w:tcBorders>
            <w:shd w:val="clear" w:color="auto" w:fill="auto"/>
          </w:tcPr>
          <w:p w:rsidR="005D42F6" w:rsidRDefault="005D42F6" w:rsidP="005D42F6"/>
          <w:p w:rsidR="006969AC" w:rsidRDefault="00E470E2" w:rsidP="006969AC">
            <w:pPr>
              <w:numPr>
                <w:ilvl w:val="0"/>
                <w:numId w:val="34"/>
              </w:numPr>
            </w:pPr>
            <w:r>
              <w:t>U</w:t>
            </w:r>
            <w:r w:rsidR="007D373C">
              <w:t>pdate</w:t>
            </w:r>
            <w:r>
              <w:t xml:space="preserve"> your</w:t>
            </w:r>
            <w:r w:rsidR="00DE4022">
              <w:t xml:space="preserve"> ap</w:t>
            </w:r>
            <w:r w:rsidR="007D373C">
              <w:t>plications for final draft</w:t>
            </w:r>
            <w:r>
              <w:t xml:space="preserve"> per release of </w:t>
            </w:r>
            <w:r w:rsidR="005D42F6">
              <w:t>the</w:t>
            </w:r>
            <w:r w:rsidR="0025169D">
              <w:t xml:space="preserve"> </w:t>
            </w:r>
            <w:r w:rsidR="00A60674">
              <w:t>FY-</w:t>
            </w:r>
            <w:r w:rsidR="00B1632D">
              <w:t>XX</w:t>
            </w:r>
            <w:r w:rsidR="0025169D" w:rsidRPr="0025169D">
              <w:t xml:space="preserve"> Active-Duty</w:t>
            </w:r>
            <w:r w:rsidR="005D42F6">
              <w:t xml:space="preserve"> Limited Duty Officer a</w:t>
            </w:r>
            <w:r w:rsidR="0025169D" w:rsidRPr="0025169D">
              <w:t>nd Chief Warrant</w:t>
            </w:r>
            <w:r w:rsidR="0025169D">
              <w:t xml:space="preserve"> </w:t>
            </w:r>
            <w:r w:rsidR="0025169D" w:rsidRPr="0025169D">
              <w:t>Officer In-Service Procurement Board</w:t>
            </w:r>
            <w:r w:rsidR="005D42F6">
              <w:t xml:space="preserve"> </w:t>
            </w:r>
            <w:proofErr w:type="spellStart"/>
            <w:r w:rsidR="005D42F6">
              <w:t>NAVADMIN</w:t>
            </w:r>
            <w:proofErr w:type="spellEnd"/>
            <w:r w:rsidR="0025169D">
              <w:t>.</w:t>
            </w:r>
          </w:p>
          <w:p w:rsidR="006969AC" w:rsidRDefault="006969AC" w:rsidP="006969AC">
            <w:pPr>
              <w:ind w:left="360"/>
            </w:pPr>
          </w:p>
          <w:p w:rsidR="006969AC" w:rsidRDefault="006969AC" w:rsidP="006969AC">
            <w:pPr>
              <w:numPr>
                <w:ilvl w:val="0"/>
                <w:numId w:val="34"/>
              </w:numPr>
            </w:pPr>
            <w:r>
              <w:t>If you require a TIS Waiver, write your request letter and get the command endorsement in time for submission prior to the 15 July deadline.</w:t>
            </w:r>
            <w:r w:rsidR="001A2930">
              <w:t xml:space="preserve"> </w:t>
            </w:r>
            <w:r>
              <w:t xml:space="preserve"> Email approved requests to: </w:t>
            </w:r>
            <w:hyperlink r:id="rId17" w:history="1">
              <w:proofErr w:type="spellStart"/>
              <w:r w:rsidRPr="000A62DF">
                <w:rPr>
                  <w:rStyle w:val="Hyperlink"/>
                </w:rPr>
                <w:t>ldocwoocm.fct@navy.mil</w:t>
              </w:r>
              <w:proofErr w:type="spellEnd"/>
            </w:hyperlink>
            <w:r>
              <w:t>.</w:t>
            </w:r>
          </w:p>
          <w:p w:rsidR="005D42F6" w:rsidRPr="00EA6EE2" w:rsidRDefault="005D42F6" w:rsidP="005D42F6"/>
        </w:tc>
      </w:tr>
      <w:tr w:rsidR="00E470E2" w:rsidRPr="00EA6EE2" w:rsidTr="002A7830">
        <w:tc>
          <w:tcPr>
            <w:tcW w:w="2070" w:type="dxa"/>
            <w:shd w:val="clear" w:color="auto" w:fill="auto"/>
          </w:tcPr>
          <w:p w:rsidR="00E470E2" w:rsidRDefault="00E470E2" w:rsidP="00E470E2">
            <w:r w:rsidRPr="00B1632D">
              <w:t xml:space="preserve">17 </w:t>
            </w:r>
            <w:r>
              <w:t>June</w:t>
            </w:r>
          </w:p>
        </w:tc>
        <w:tc>
          <w:tcPr>
            <w:tcW w:w="8010" w:type="dxa"/>
            <w:shd w:val="clear" w:color="auto" w:fill="auto"/>
          </w:tcPr>
          <w:p w:rsidR="005D42F6" w:rsidRDefault="005D42F6" w:rsidP="00E470E2"/>
          <w:p w:rsidR="00E470E2" w:rsidRDefault="00E470E2" w:rsidP="005D42F6">
            <w:pPr>
              <w:numPr>
                <w:ilvl w:val="0"/>
                <w:numId w:val="34"/>
              </w:numPr>
            </w:pPr>
            <w:r>
              <w:t>Submit your</w:t>
            </w:r>
            <w:r w:rsidRPr="00E470E2">
              <w:t xml:space="preserve"> final draft </w:t>
            </w:r>
            <w:r>
              <w:t xml:space="preserve">application </w:t>
            </w:r>
            <w:r w:rsidRPr="00E470E2">
              <w:t xml:space="preserve">to the command </w:t>
            </w:r>
            <w:proofErr w:type="spellStart"/>
            <w:r w:rsidRPr="00E470E2">
              <w:t>LDO</w:t>
            </w:r>
            <w:proofErr w:type="spellEnd"/>
            <w:r w:rsidRPr="00E470E2">
              <w:t>/</w:t>
            </w:r>
            <w:proofErr w:type="spellStart"/>
            <w:r w:rsidRPr="00E470E2">
              <w:t>CWO</w:t>
            </w:r>
            <w:proofErr w:type="spellEnd"/>
            <w:r w:rsidRPr="00E470E2">
              <w:t xml:space="preserve"> Program Coordinator.</w:t>
            </w:r>
          </w:p>
          <w:p w:rsidR="005D42F6" w:rsidRDefault="005D42F6" w:rsidP="00E470E2"/>
        </w:tc>
      </w:tr>
      <w:tr w:rsidR="00DE4022" w:rsidRPr="00EA6EE2" w:rsidTr="002A7830">
        <w:tc>
          <w:tcPr>
            <w:tcW w:w="2070" w:type="dxa"/>
            <w:shd w:val="clear" w:color="auto" w:fill="auto"/>
          </w:tcPr>
          <w:p w:rsidR="00DE4022" w:rsidRPr="00EA6EE2" w:rsidRDefault="005D42F6" w:rsidP="00E470E2">
            <w:r>
              <w:t>July</w:t>
            </w:r>
          </w:p>
        </w:tc>
        <w:tc>
          <w:tcPr>
            <w:tcW w:w="8010" w:type="dxa"/>
            <w:shd w:val="clear" w:color="auto" w:fill="auto"/>
          </w:tcPr>
          <w:p w:rsidR="005D42F6" w:rsidRDefault="005D42F6" w:rsidP="00E470E2"/>
          <w:p w:rsidR="00DE4022" w:rsidRDefault="00DE4022" w:rsidP="005D42F6">
            <w:pPr>
              <w:numPr>
                <w:ilvl w:val="0"/>
                <w:numId w:val="34"/>
              </w:numPr>
            </w:pPr>
            <w:r>
              <w:t xml:space="preserve">The command </w:t>
            </w:r>
            <w:proofErr w:type="spellStart"/>
            <w:r>
              <w:t>LDO</w:t>
            </w:r>
            <w:proofErr w:type="spellEnd"/>
            <w:r>
              <w:t>/</w:t>
            </w:r>
            <w:proofErr w:type="spellStart"/>
            <w:r>
              <w:t>CWO</w:t>
            </w:r>
            <w:proofErr w:type="spellEnd"/>
            <w:r>
              <w:t xml:space="preserve"> </w:t>
            </w:r>
            <w:r w:rsidR="00270AEF">
              <w:t xml:space="preserve">Program </w:t>
            </w:r>
            <w:r>
              <w:t xml:space="preserve">Coordinator makes preparations and </w:t>
            </w:r>
            <w:r w:rsidR="00E470E2">
              <w:t xml:space="preserve">schedules </w:t>
            </w:r>
            <w:r>
              <w:t>interview appraisal boards.</w:t>
            </w:r>
          </w:p>
          <w:p w:rsidR="005D42F6" w:rsidRPr="00EA6EE2" w:rsidRDefault="005D42F6" w:rsidP="00E470E2"/>
        </w:tc>
      </w:tr>
      <w:tr w:rsidR="00DE4022" w:rsidRPr="00EA6EE2" w:rsidTr="002A7830">
        <w:tc>
          <w:tcPr>
            <w:tcW w:w="2070" w:type="dxa"/>
            <w:shd w:val="clear" w:color="auto" w:fill="auto"/>
          </w:tcPr>
          <w:p w:rsidR="00DE4022" w:rsidRPr="00EA6EE2" w:rsidRDefault="005D42F6" w:rsidP="00E470E2">
            <w:r>
              <w:t>15 July</w:t>
            </w:r>
          </w:p>
        </w:tc>
        <w:tc>
          <w:tcPr>
            <w:tcW w:w="8010" w:type="dxa"/>
            <w:shd w:val="clear" w:color="auto" w:fill="auto"/>
          </w:tcPr>
          <w:p w:rsidR="005D42F6" w:rsidRDefault="005D42F6" w:rsidP="00CA42B4"/>
          <w:p w:rsidR="00DE4022" w:rsidRDefault="005D42F6" w:rsidP="005D42F6">
            <w:pPr>
              <w:numPr>
                <w:ilvl w:val="0"/>
                <w:numId w:val="34"/>
              </w:numPr>
            </w:pPr>
            <w:r>
              <w:t xml:space="preserve">Command approved Time in Service waivers are due to the </w:t>
            </w:r>
            <w:proofErr w:type="spellStart"/>
            <w:r>
              <w:t>LDO</w:t>
            </w:r>
            <w:proofErr w:type="spellEnd"/>
            <w:r>
              <w:t>/</w:t>
            </w:r>
            <w:proofErr w:type="spellStart"/>
            <w:r>
              <w:t>CWO</w:t>
            </w:r>
            <w:proofErr w:type="spellEnd"/>
            <w:r>
              <w:t xml:space="preserve"> Community Managers. </w:t>
            </w:r>
            <w:r w:rsidR="006969AC">
              <w:t>(late waivers will not be considered)</w:t>
            </w:r>
          </w:p>
          <w:p w:rsidR="005D42F6" w:rsidRPr="00EA6EE2" w:rsidRDefault="005D42F6" w:rsidP="00CA42B4"/>
        </w:tc>
      </w:tr>
      <w:tr w:rsidR="00DE4022" w:rsidRPr="00EA6EE2" w:rsidTr="002A7830"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DE4022" w:rsidRPr="00EA6EE2" w:rsidRDefault="005D42F6" w:rsidP="002A7830">
            <w:r>
              <w:t>August</w:t>
            </w:r>
          </w:p>
        </w:tc>
        <w:tc>
          <w:tcPr>
            <w:tcW w:w="8010" w:type="dxa"/>
            <w:tcBorders>
              <w:bottom w:val="single" w:sz="4" w:space="0" w:color="auto"/>
            </w:tcBorders>
            <w:shd w:val="clear" w:color="auto" w:fill="auto"/>
          </w:tcPr>
          <w:p w:rsidR="005D42F6" w:rsidRDefault="005D42F6" w:rsidP="009406C2"/>
          <w:p w:rsidR="00DE4022" w:rsidRDefault="00DE4022" w:rsidP="00644F06">
            <w:pPr>
              <w:numPr>
                <w:ilvl w:val="0"/>
                <w:numId w:val="34"/>
              </w:numPr>
            </w:pPr>
            <w:r>
              <w:t xml:space="preserve">Interview appraisal </w:t>
            </w:r>
            <w:r w:rsidR="005D42F6">
              <w:t>boards</w:t>
            </w:r>
            <w:r>
              <w:t xml:space="preserve"> are </w:t>
            </w:r>
            <w:r w:rsidR="005D42F6">
              <w:t>conducted.  Interview Appraisal Sheets will be returned</w:t>
            </w:r>
            <w:r>
              <w:t xml:space="preserve"> </w:t>
            </w:r>
            <w:r w:rsidR="00CA42B4">
              <w:t xml:space="preserve">the command </w:t>
            </w:r>
            <w:proofErr w:type="spellStart"/>
            <w:r w:rsidR="00CA42B4">
              <w:t>LDO</w:t>
            </w:r>
            <w:proofErr w:type="spellEnd"/>
            <w:r w:rsidR="00CA42B4">
              <w:t>/</w:t>
            </w:r>
            <w:proofErr w:type="spellStart"/>
            <w:r w:rsidR="00CA42B4">
              <w:t>CWO</w:t>
            </w:r>
            <w:proofErr w:type="spellEnd"/>
            <w:r w:rsidR="00CA42B4">
              <w:t xml:space="preserve"> </w:t>
            </w:r>
            <w:r w:rsidR="00270AEF">
              <w:t xml:space="preserve">Program </w:t>
            </w:r>
            <w:r w:rsidR="00CA42B4">
              <w:t>Coord</w:t>
            </w:r>
            <w:r w:rsidR="00E470E2">
              <w:t>inator</w:t>
            </w:r>
            <w:r w:rsidR="00CA42B4">
              <w:t>.</w:t>
            </w:r>
          </w:p>
          <w:p w:rsidR="005D42F6" w:rsidRPr="00EA6EE2" w:rsidRDefault="005D42F6" w:rsidP="009406C2"/>
        </w:tc>
      </w:tr>
      <w:tr w:rsidR="00DE4022" w:rsidRPr="00EA6EE2" w:rsidTr="002A7830"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DE4022" w:rsidRPr="00EA6EE2" w:rsidRDefault="00E470E2" w:rsidP="00E470E2">
            <w:r w:rsidRPr="00B1632D">
              <w:t>2</w:t>
            </w:r>
            <w:r w:rsidR="00DE4022" w:rsidRPr="00644F06">
              <w:rPr>
                <w:color w:val="FF0000"/>
              </w:rPr>
              <w:t xml:space="preserve"> </w:t>
            </w:r>
            <w:r>
              <w:t>September</w:t>
            </w:r>
          </w:p>
        </w:tc>
        <w:tc>
          <w:tcPr>
            <w:tcW w:w="8010" w:type="dxa"/>
            <w:tcBorders>
              <w:bottom w:val="single" w:sz="4" w:space="0" w:color="auto"/>
            </w:tcBorders>
            <w:shd w:val="clear" w:color="auto" w:fill="auto"/>
          </w:tcPr>
          <w:p w:rsidR="00644F06" w:rsidRDefault="00644F06" w:rsidP="002A7830"/>
          <w:p w:rsidR="00DE4022" w:rsidRDefault="00CA0FE2" w:rsidP="00644F06">
            <w:pPr>
              <w:numPr>
                <w:ilvl w:val="0"/>
                <w:numId w:val="34"/>
              </w:numPr>
            </w:pPr>
            <w:r>
              <w:t>Final/complete</w:t>
            </w:r>
            <w:r w:rsidR="00DE4022">
              <w:t xml:space="preserve"> applications are</w:t>
            </w:r>
            <w:r w:rsidR="00644F06">
              <w:t xml:space="preserve"> due to the Command Coordinator to be</w:t>
            </w:r>
            <w:r w:rsidR="00DE4022">
              <w:t xml:space="preserve"> routed to the Commanding Officer via the Administration Department (for command letterhead</w:t>
            </w:r>
            <w:r w:rsidR="00E470E2">
              <w:t xml:space="preserve"> and signatures</w:t>
            </w:r>
            <w:r w:rsidR="00DE4022">
              <w:t>).</w:t>
            </w:r>
          </w:p>
          <w:p w:rsidR="00644F06" w:rsidRPr="00EA6EE2" w:rsidRDefault="00644F06" w:rsidP="002A7830"/>
        </w:tc>
      </w:tr>
    </w:tbl>
    <w:p w:rsidR="005D59A7" w:rsidRDefault="005D59A7">
      <w:r>
        <w:br w:type="page"/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8010"/>
      </w:tblGrid>
      <w:tr w:rsidR="00DE4022" w:rsidRPr="00EA6EE2" w:rsidTr="00A0403E">
        <w:tc>
          <w:tcPr>
            <w:tcW w:w="2070" w:type="dxa"/>
            <w:shd w:val="clear" w:color="auto" w:fill="auto"/>
          </w:tcPr>
          <w:p w:rsidR="00DE4022" w:rsidRPr="00EA6EE2" w:rsidRDefault="00DE4022" w:rsidP="002A7830">
            <w:r>
              <w:lastRenderedPageBreak/>
              <w:t>September</w:t>
            </w:r>
          </w:p>
        </w:tc>
        <w:tc>
          <w:tcPr>
            <w:tcW w:w="8010" w:type="dxa"/>
            <w:shd w:val="clear" w:color="auto" w:fill="auto"/>
          </w:tcPr>
          <w:p w:rsidR="00644F06" w:rsidRDefault="00644F06" w:rsidP="00E470E2"/>
          <w:p w:rsidR="00DE4022" w:rsidRDefault="00644F06" w:rsidP="00644F06">
            <w:pPr>
              <w:numPr>
                <w:ilvl w:val="0"/>
                <w:numId w:val="34"/>
              </w:numPr>
            </w:pPr>
            <w:r>
              <w:t xml:space="preserve">Approved </w:t>
            </w:r>
            <w:r w:rsidR="00EA59EB" w:rsidRPr="00EA59EB">
              <w:t xml:space="preserve">applications </w:t>
            </w:r>
            <w:r>
              <w:t xml:space="preserve">will be submitted </w:t>
            </w:r>
            <w:r w:rsidR="00EA59EB" w:rsidRPr="00EA59EB">
              <w:t xml:space="preserve">via </w:t>
            </w:r>
            <w:r w:rsidR="00CA0FE2">
              <w:t xml:space="preserve">encrypted </w:t>
            </w:r>
            <w:r w:rsidR="00EA59EB" w:rsidRPr="00EA59EB">
              <w:t>e-mail to MNCC at</w:t>
            </w:r>
            <w:r w:rsidR="00EA59EB">
              <w:t xml:space="preserve"> </w:t>
            </w:r>
            <w:proofErr w:type="spellStart"/>
            <w:r>
              <w:t>cscselboard@</w:t>
            </w:r>
            <w:r w:rsidR="00EA59EB" w:rsidRPr="00EA59EB">
              <w:t>navy.mil</w:t>
            </w:r>
            <w:proofErr w:type="spellEnd"/>
            <w:r w:rsidR="00EA59EB" w:rsidRPr="00EA59EB">
              <w:t xml:space="preserve"> (preferred method).  </w:t>
            </w:r>
            <w:r w:rsidR="00EA59EB">
              <w:t>Communication to the board (application, addendums, etc.) should originate from the individual Service Member via their CO.  However, it is acceptable for the command to submit an applicant’s</w:t>
            </w:r>
            <w:r w:rsidR="00CA0FE2">
              <w:t xml:space="preserve"> package due by</w:t>
            </w:r>
            <w:r w:rsidR="00EA59EB">
              <w:t xml:space="preserve"> </w:t>
            </w:r>
            <w:r w:rsidR="00E470E2">
              <w:t>1 October</w:t>
            </w:r>
            <w:r w:rsidR="00EA59EB">
              <w:t xml:space="preserve"> in lieu of the Service Member, </w:t>
            </w:r>
            <w:r w:rsidR="00A0403E">
              <w:t>if</w:t>
            </w:r>
            <w:r w:rsidR="00EA59EB">
              <w:t xml:space="preserve"> the </w:t>
            </w:r>
            <w:r w:rsidR="00A0403E">
              <w:t>CO has endorsed the package</w:t>
            </w:r>
            <w:r w:rsidR="00EA59EB">
              <w:t xml:space="preserve"> and the Service Member has been provided a copy of their entire package prior to sending.</w:t>
            </w:r>
          </w:p>
          <w:p w:rsidR="00644F06" w:rsidRPr="00EA6EE2" w:rsidRDefault="00644F06" w:rsidP="00E470E2"/>
        </w:tc>
      </w:tr>
      <w:tr w:rsidR="00644F06" w:rsidRPr="00EA6EE2" w:rsidTr="00841F2B">
        <w:tc>
          <w:tcPr>
            <w:tcW w:w="2070" w:type="dxa"/>
            <w:shd w:val="clear" w:color="auto" w:fill="auto"/>
          </w:tcPr>
          <w:p w:rsidR="00644F06" w:rsidRDefault="00644F06" w:rsidP="002A7830">
            <w:r>
              <w:t>1 October</w:t>
            </w:r>
          </w:p>
        </w:tc>
        <w:tc>
          <w:tcPr>
            <w:tcW w:w="8010" w:type="dxa"/>
            <w:shd w:val="clear" w:color="auto" w:fill="auto"/>
          </w:tcPr>
          <w:p w:rsidR="00644F06" w:rsidRDefault="00644F06" w:rsidP="00A0403E"/>
          <w:p w:rsidR="00644F06" w:rsidRDefault="00644F06" w:rsidP="00644F06">
            <w:pPr>
              <w:numPr>
                <w:ilvl w:val="0"/>
                <w:numId w:val="34"/>
              </w:numPr>
            </w:pPr>
            <w:r>
              <w:t xml:space="preserve">Deadline to submit applications for </w:t>
            </w:r>
            <w:proofErr w:type="spellStart"/>
            <w:r>
              <w:t>LDO</w:t>
            </w:r>
            <w:proofErr w:type="spellEnd"/>
            <w:r>
              <w:t>/</w:t>
            </w:r>
            <w:proofErr w:type="spellStart"/>
            <w:r>
              <w:t>CWO</w:t>
            </w:r>
            <w:proofErr w:type="spellEnd"/>
            <w:r>
              <w:t xml:space="preserve"> to MNCC.</w:t>
            </w:r>
          </w:p>
          <w:p w:rsidR="00644F06" w:rsidRDefault="00644F06" w:rsidP="00A0403E"/>
        </w:tc>
      </w:tr>
      <w:tr w:rsidR="00841F2B" w:rsidRPr="00EA6EE2" w:rsidTr="00841F2B">
        <w:tc>
          <w:tcPr>
            <w:tcW w:w="2070" w:type="dxa"/>
            <w:shd w:val="clear" w:color="auto" w:fill="auto"/>
          </w:tcPr>
          <w:p w:rsidR="00841F2B" w:rsidRDefault="00841F2B" w:rsidP="002A7830">
            <w:r>
              <w:t>October-November</w:t>
            </w:r>
          </w:p>
        </w:tc>
        <w:tc>
          <w:tcPr>
            <w:tcW w:w="8010" w:type="dxa"/>
            <w:shd w:val="clear" w:color="auto" w:fill="auto"/>
          </w:tcPr>
          <w:p w:rsidR="00644F06" w:rsidRDefault="00644F06" w:rsidP="00A0403E"/>
          <w:p w:rsidR="00644F06" w:rsidRDefault="00841F2B" w:rsidP="00644F06">
            <w:pPr>
              <w:numPr>
                <w:ilvl w:val="0"/>
                <w:numId w:val="34"/>
              </w:numPr>
            </w:pPr>
            <w:r>
              <w:t>Applicants will review their BUPERS Online account for we</w:t>
            </w:r>
            <w:r w:rsidR="00644F06">
              <w:t xml:space="preserve">ekly for Approval, Error Codes.  An “A” means your package was accepted, an “NE” means there is an error in your package, contact the Command Coordinator and </w:t>
            </w:r>
            <w:proofErr w:type="spellStart"/>
            <w:r w:rsidR="00644F06">
              <w:t>PERS</w:t>
            </w:r>
            <w:proofErr w:type="spellEnd"/>
            <w:r w:rsidR="00644F06">
              <w:t>-803 for resolution of the error.</w:t>
            </w:r>
          </w:p>
          <w:p w:rsidR="00644F06" w:rsidRPr="00A0403E" w:rsidRDefault="00644F06" w:rsidP="00A0403E"/>
        </w:tc>
      </w:tr>
      <w:tr w:rsidR="00A0403E" w:rsidRPr="00EA6EE2" w:rsidTr="00841F2B">
        <w:tc>
          <w:tcPr>
            <w:tcW w:w="2070" w:type="dxa"/>
            <w:shd w:val="clear" w:color="auto" w:fill="auto"/>
          </w:tcPr>
          <w:p w:rsidR="00A0403E" w:rsidRDefault="00A0403E" w:rsidP="002A7830">
            <w:r>
              <w:t>December</w:t>
            </w:r>
          </w:p>
        </w:tc>
        <w:tc>
          <w:tcPr>
            <w:tcW w:w="8010" w:type="dxa"/>
            <w:shd w:val="clear" w:color="auto" w:fill="auto"/>
          </w:tcPr>
          <w:p w:rsidR="00AA481A" w:rsidRDefault="00AA481A" w:rsidP="00A0403E"/>
          <w:p w:rsidR="00A0403E" w:rsidRDefault="00AA481A" w:rsidP="00AA481A">
            <w:pPr>
              <w:numPr>
                <w:ilvl w:val="0"/>
                <w:numId w:val="34"/>
              </w:numPr>
            </w:pPr>
            <w:r>
              <w:t xml:space="preserve">Review your </w:t>
            </w:r>
            <w:proofErr w:type="spellStart"/>
            <w:r>
              <w:t>OMPF</w:t>
            </w:r>
            <w:proofErr w:type="spellEnd"/>
            <w:r>
              <w:t xml:space="preserve"> for your most recent </w:t>
            </w:r>
            <w:proofErr w:type="spellStart"/>
            <w:r>
              <w:t>eval</w:t>
            </w:r>
            <w:proofErr w:type="spellEnd"/>
            <w:r>
              <w:t xml:space="preserve"> (SCPO/CPO/PO1 or PO1 Closeout) being uploaded into your record.  If it is not there, submit an addendum before the deadline.</w:t>
            </w:r>
          </w:p>
          <w:p w:rsidR="00AA481A" w:rsidRPr="00EA59EB" w:rsidRDefault="00AA481A" w:rsidP="00A0403E"/>
        </w:tc>
      </w:tr>
      <w:tr w:rsidR="00AA481A" w:rsidRPr="00EA6EE2" w:rsidTr="00841F2B">
        <w:tc>
          <w:tcPr>
            <w:tcW w:w="2070" w:type="dxa"/>
            <w:shd w:val="clear" w:color="auto" w:fill="auto"/>
          </w:tcPr>
          <w:p w:rsidR="00AA481A" w:rsidRDefault="00AA481A" w:rsidP="002A7830">
            <w:r>
              <w:t>15 December</w:t>
            </w:r>
          </w:p>
        </w:tc>
        <w:tc>
          <w:tcPr>
            <w:tcW w:w="8010" w:type="dxa"/>
            <w:shd w:val="clear" w:color="auto" w:fill="auto"/>
          </w:tcPr>
          <w:p w:rsidR="00AA481A" w:rsidRDefault="00AA481A" w:rsidP="00A0403E"/>
          <w:p w:rsidR="00AA481A" w:rsidRDefault="00AA481A" w:rsidP="00AA481A">
            <w:pPr>
              <w:numPr>
                <w:ilvl w:val="0"/>
                <w:numId w:val="34"/>
              </w:numPr>
            </w:pPr>
            <w:r>
              <w:t xml:space="preserve">Deadline for addendums to be submitted via MNCC.  If using </w:t>
            </w:r>
            <w:proofErr w:type="spellStart"/>
            <w:r>
              <w:t>USPS</w:t>
            </w:r>
            <w:proofErr w:type="spellEnd"/>
            <w:r>
              <w:t xml:space="preserve">, they must be </w:t>
            </w:r>
            <w:r w:rsidRPr="00AA481A">
              <w:rPr>
                <w:b/>
              </w:rPr>
              <w:t>received</w:t>
            </w:r>
            <w:r>
              <w:t xml:space="preserve"> by this date.</w:t>
            </w:r>
          </w:p>
          <w:p w:rsidR="00AA481A" w:rsidRDefault="00AA481A" w:rsidP="00A0403E"/>
        </w:tc>
      </w:tr>
      <w:tr w:rsidR="00841F2B" w:rsidRPr="00EA6EE2" w:rsidTr="00841F2B">
        <w:tc>
          <w:tcPr>
            <w:tcW w:w="2070" w:type="dxa"/>
            <w:shd w:val="clear" w:color="auto" w:fill="auto"/>
          </w:tcPr>
          <w:p w:rsidR="00841F2B" w:rsidRDefault="00841F2B" w:rsidP="002A7830">
            <w:r>
              <w:t>January</w:t>
            </w:r>
          </w:p>
        </w:tc>
        <w:tc>
          <w:tcPr>
            <w:tcW w:w="8010" w:type="dxa"/>
            <w:shd w:val="clear" w:color="auto" w:fill="auto"/>
          </w:tcPr>
          <w:p w:rsidR="00AA481A" w:rsidRDefault="00AA481A" w:rsidP="00AA481A">
            <w:pPr>
              <w:ind w:left="720"/>
            </w:pPr>
          </w:p>
          <w:p w:rsidR="00841F2B" w:rsidRDefault="00841F2B" w:rsidP="00AA481A">
            <w:pPr>
              <w:numPr>
                <w:ilvl w:val="0"/>
                <w:numId w:val="34"/>
              </w:numPr>
            </w:pPr>
            <w:r>
              <w:t>Active/</w:t>
            </w:r>
            <w:proofErr w:type="spellStart"/>
            <w:r>
              <w:t>FTS</w:t>
            </w:r>
            <w:proofErr w:type="spellEnd"/>
            <w:r>
              <w:t xml:space="preserve"> Enlisted to </w:t>
            </w:r>
            <w:proofErr w:type="spellStart"/>
            <w:r>
              <w:t>LDO</w:t>
            </w:r>
            <w:proofErr w:type="spellEnd"/>
            <w:r>
              <w:t>/</w:t>
            </w:r>
            <w:proofErr w:type="spellStart"/>
            <w:r>
              <w:t>CWO</w:t>
            </w:r>
            <w:proofErr w:type="spellEnd"/>
            <w:r>
              <w:t xml:space="preserve"> </w:t>
            </w:r>
            <w:proofErr w:type="spellStart"/>
            <w:r>
              <w:t>ISPB</w:t>
            </w:r>
            <w:proofErr w:type="spellEnd"/>
            <w:r>
              <w:t xml:space="preserve"> convenes. </w:t>
            </w:r>
          </w:p>
          <w:p w:rsidR="00AA481A" w:rsidRPr="00A0403E" w:rsidRDefault="00AA481A" w:rsidP="00A0403E"/>
        </w:tc>
      </w:tr>
      <w:tr w:rsidR="00841F2B" w:rsidRPr="00EA6EE2" w:rsidTr="00841F2B">
        <w:tc>
          <w:tcPr>
            <w:tcW w:w="2070" w:type="dxa"/>
            <w:shd w:val="clear" w:color="auto" w:fill="auto"/>
          </w:tcPr>
          <w:p w:rsidR="00841F2B" w:rsidRDefault="00841F2B" w:rsidP="00841F2B">
            <w:r>
              <w:t>February-March</w:t>
            </w:r>
          </w:p>
        </w:tc>
        <w:tc>
          <w:tcPr>
            <w:tcW w:w="8010" w:type="dxa"/>
            <w:shd w:val="clear" w:color="auto" w:fill="auto"/>
          </w:tcPr>
          <w:p w:rsidR="00AA481A" w:rsidRDefault="00AA481A" w:rsidP="00A0403E"/>
          <w:p w:rsidR="00841F2B" w:rsidRDefault="00841F2B" w:rsidP="00AA481A">
            <w:pPr>
              <w:numPr>
                <w:ilvl w:val="0"/>
                <w:numId w:val="34"/>
              </w:numPr>
            </w:pPr>
            <w:r>
              <w:t>Active/</w:t>
            </w:r>
            <w:proofErr w:type="spellStart"/>
            <w:r>
              <w:t>FTS</w:t>
            </w:r>
            <w:proofErr w:type="spellEnd"/>
            <w:r>
              <w:t xml:space="preserve"> Enlisted to </w:t>
            </w:r>
            <w:proofErr w:type="spellStart"/>
            <w:r>
              <w:t>LDO</w:t>
            </w:r>
            <w:proofErr w:type="spellEnd"/>
            <w:r>
              <w:t>/</w:t>
            </w:r>
            <w:proofErr w:type="spellStart"/>
            <w:r>
              <w:t>CWO</w:t>
            </w:r>
            <w:proofErr w:type="spellEnd"/>
            <w:r>
              <w:t xml:space="preserve"> </w:t>
            </w:r>
            <w:proofErr w:type="spellStart"/>
            <w:r>
              <w:t>ISPB</w:t>
            </w:r>
            <w:proofErr w:type="spellEnd"/>
            <w:r>
              <w:t xml:space="preserve"> results published in </w:t>
            </w:r>
            <w:proofErr w:type="spellStart"/>
            <w:r>
              <w:t>NAVADMIN</w:t>
            </w:r>
            <w:proofErr w:type="spellEnd"/>
            <w:r>
              <w:t>.</w:t>
            </w:r>
          </w:p>
          <w:p w:rsidR="00AA481A" w:rsidRPr="00A0403E" w:rsidRDefault="00AA481A" w:rsidP="00A0403E"/>
        </w:tc>
      </w:tr>
    </w:tbl>
    <w:p w:rsidR="008B758B" w:rsidRDefault="001A3939" w:rsidP="001A3939">
      <w:pPr>
        <w:pStyle w:val="Style"/>
        <w:spacing w:line="480" w:lineRule="exact"/>
        <w:jc w:val="center"/>
        <w:rPr>
          <w:b/>
          <w:u w:val="single"/>
        </w:rPr>
      </w:pPr>
      <w:r w:rsidRPr="001A3939">
        <w:rPr>
          <w:b/>
          <w:u w:val="single"/>
        </w:rPr>
        <w:t xml:space="preserve">KEYS TO A SUCCESSFUL </w:t>
      </w:r>
      <w:r w:rsidR="001638B6">
        <w:rPr>
          <w:b/>
          <w:u w:val="single"/>
        </w:rPr>
        <w:t xml:space="preserve">APPLICATION </w:t>
      </w:r>
      <w:r w:rsidRPr="001A3939">
        <w:rPr>
          <w:b/>
          <w:u w:val="single"/>
        </w:rPr>
        <w:t>PROCESS</w:t>
      </w:r>
    </w:p>
    <w:p w:rsidR="001A3939" w:rsidRPr="008503B1" w:rsidRDefault="001A3939" w:rsidP="005D59A7">
      <w:pPr>
        <w:pStyle w:val="Style"/>
        <w:numPr>
          <w:ilvl w:val="0"/>
          <w:numId w:val="36"/>
        </w:numPr>
        <w:spacing w:line="360" w:lineRule="exact"/>
      </w:pPr>
      <w:r w:rsidRPr="008503B1">
        <w:t xml:space="preserve">Read and </w:t>
      </w:r>
      <w:r w:rsidRPr="008503B1">
        <w:rPr>
          <w:u w:val="single"/>
        </w:rPr>
        <w:t>follow</w:t>
      </w:r>
      <w:r w:rsidRPr="008503B1">
        <w:t xml:space="preserve"> applicable references verbatim.</w:t>
      </w:r>
    </w:p>
    <w:p w:rsidR="009406C2" w:rsidRPr="008503B1" w:rsidRDefault="009406C2" w:rsidP="005D59A7">
      <w:pPr>
        <w:pStyle w:val="Style"/>
        <w:numPr>
          <w:ilvl w:val="0"/>
          <w:numId w:val="36"/>
        </w:numPr>
        <w:spacing w:line="360" w:lineRule="exact"/>
      </w:pPr>
      <w:r w:rsidRPr="008503B1">
        <w:t xml:space="preserve">Applicants </w:t>
      </w:r>
      <w:r w:rsidRPr="008503B1">
        <w:rPr>
          <w:u w:val="single"/>
        </w:rPr>
        <w:t>will not</w:t>
      </w:r>
      <w:r w:rsidRPr="008503B1">
        <w:t xml:space="preserve"> “appraisal shop” – command coordinator will set up interview appraisal board membership.</w:t>
      </w:r>
    </w:p>
    <w:p w:rsidR="001A3939" w:rsidRPr="008503B1" w:rsidRDefault="001A3939" w:rsidP="005D59A7">
      <w:pPr>
        <w:pStyle w:val="Style"/>
        <w:numPr>
          <w:ilvl w:val="0"/>
          <w:numId w:val="36"/>
        </w:numPr>
        <w:spacing w:line="360" w:lineRule="exact"/>
      </w:pPr>
      <w:r w:rsidRPr="008503B1">
        <w:t xml:space="preserve">Read and </w:t>
      </w:r>
      <w:r w:rsidRPr="008503B1">
        <w:rPr>
          <w:u w:val="single"/>
        </w:rPr>
        <w:t>know</w:t>
      </w:r>
      <w:r w:rsidRPr="008503B1">
        <w:t xml:space="preserve"> information </w:t>
      </w:r>
      <w:r w:rsidR="00727B9C" w:rsidRPr="008503B1">
        <w:t xml:space="preserve">and requirements </w:t>
      </w:r>
      <w:r w:rsidRPr="008503B1">
        <w:t>about the program.</w:t>
      </w:r>
    </w:p>
    <w:p w:rsidR="00727B9C" w:rsidRPr="008503B1" w:rsidRDefault="00727B9C" w:rsidP="005D59A7">
      <w:pPr>
        <w:pStyle w:val="Style"/>
        <w:numPr>
          <w:ilvl w:val="0"/>
          <w:numId w:val="36"/>
        </w:numPr>
        <w:spacing w:line="360" w:lineRule="exact"/>
      </w:pPr>
      <w:r w:rsidRPr="008503B1">
        <w:rPr>
          <w:u w:val="single"/>
        </w:rPr>
        <w:t>Communicate</w:t>
      </w:r>
      <w:r w:rsidRPr="008503B1">
        <w:t xml:space="preserve"> with </w:t>
      </w:r>
      <w:proofErr w:type="spellStart"/>
      <w:r w:rsidR="009406C2" w:rsidRPr="008503B1">
        <w:t>LDO</w:t>
      </w:r>
      <w:proofErr w:type="spellEnd"/>
      <w:r w:rsidR="009406C2" w:rsidRPr="008503B1">
        <w:t>/</w:t>
      </w:r>
      <w:proofErr w:type="spellStart"/>
      <w:r w:rsidR="009406C2" w:rsidRPr="008503B1">
        <w:t>CWO</w:t>
      </w:r>
      <w:proofErr w:type="spellEnd"/>
      <w:r w:rsidR="009406C2" w:rsidRPr="008503B1">
        <w:t xml:space="preserve"> </w:t>
      </w:r>
      <w:r w:rsidRPr="008503B1">
        <w:t>for the designator</w:t>
      </w:r>
      <w:r w:rsidR="009406C2" w:rsidRPr="008503B1">
        <w:t>(s)</w:t>
      </w:r>
      <w:r w:rsidRPr="008503B1">
        <w:t xml:space="preserve"> you are applying.</w:t>
      </w:r>
    </w:p>
    <w:p w:rsidR="001638B6" w:rsidRPr="008503B1" w:rsidRDefault="001638B6" w:rsidP="005D59A7">
      <w:pPr>
        <w:pStyle w:val="Style"/>
        <w:numPr>
          <w:ilvl w:val="0"/>
          <w:numId w:val="36"/>
        </w:numPr>
        <w:spacing w:line="360" w:lineRule="exact"/>
      </w:pPr>
      <w:r w:rsidRPr="008503B1">
        <w:rPr>
          <w:u w:val="single"/>
        </w:rPr>
        <w:t>Exceed</w:t>
      </w:r>
      <w:r w:rsidRPr="008503B1">
        <w:t xml:space="preserve"> dead</w:t>
      </w:r>
      <w:r w:rsidR="001A5B4F" w:rsidRPr="008503B1">
        <w:t>line</w:t>
      </w:r>
      <w:r w:rsidRPr="008503B1">
        <w:t xml:space="preserve"> </w:t>
      </w:r>
      <w:r w:rsidRPr="008503B1">
        <w:rPr>
          <w:u w:val="single"/>
        </w:rPr>
        <w:t>due dates</w:t>
      </w:r>
      <w:r w:rsidR="007045F8" w:rsidRPr="008503B1">
        <w:t>; the application process is designed to flow together.</w:t>
      </w:r>
    </w:p>
    <w:sectPr w:rsidR="001638B6" w:rsidRPr="008503B1" w:rsidSect="00BC111B">
      <w:footerReference w:type="default" r:id="rId18"/>
      <w:footerReference w:type="first" r:id="rId19"/>
      <w:pgSz w:w="12241" w:h="15842" w:code="1"/>
      <w:pgMar w:top="1440" w:right="1440" w:bottom="1440" w:left="1440" w:header="144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114" w:rsidRDefault="001D7114">
      <w:r>
        <w:separator/>
      </w:r>
    </w:p>
  </w:endnote>
  <w:endnote w:type="continuationSeparator" w:id="0">
    <w:p w:rsidR="001D7114" w:rsidRDefault="001D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D23" w:rsidRPr="005805DE" w:rsidRDefault="009F5D23">
    <w:pPr>
      <w:pStyle w:val="Footer"/>
      <w:jc w:val="center"/>
    </w:pPr>
    <w:r w:rsidRPr="005805DE">
      <w:fldChar w:fldCharType="begin"/>
    </w:r>
    <w:r w:rsidRPr="005805DE">
      <w:instrText xml:space="preserve"> PAGE   \* MERGEFORMAT </w:instrText>
    </w:r>
    <w:r w:rsidRPr="005805DE">
      <w:fldChar w:fldCharType="separate"/>
    </w:r>
    <w:r w:rsidR="00B6732D">
      <w:rPr>
        <w:noProof/>
      </w:rPr>
      <w:t>2</w:t>
    </w:r>
    <w:r w:rsidRPr="005805DE">
      <w:rPr>
        <w:noProof/>
      </w:rPr>
      <w:fldChar w:fldCharType="end"/>
    </w:r>
  </w:p>
  <w:p w:rsidR="009F5D23" w:rsidRDefault="009F5D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4C8" w:rsidRDefault="009874C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732D">
      <w:rPr>
        <w:noProof/>
      </w:rPr>
      <w:t>3</w:t>
    </w:r>
    <w:r>
      <w:rPr>
        <w:noProof/>
      </w:rPr>
      <w:fldChar w:fldCharType="end"/>
    </w:r>
  </w:p>
  <w:p w:rsidR="008028CE" w:rsidRPr="009874C8" w:rsidRDefault="009874C8" w:rsidP="009874C8">
    <w:pPr>
      <w:pStyle w:val="Footer"/>
    </w:pPr>
    <w:r>
      <w:tab/>
    </w:r>
    <w:r>
      <w:tab/>
    </w:r>
    <w:r w:rsidR="00BC111B">
      <w:t xml:space="preserve"> </w:t>
    </w:r>
    <w:r w:rsidR="008163B9">
      <w:t>E</w:t>
    </w:r>
    <w:r>
      <w:t>nclosure (1)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62D" w:rsidRPr="009874C8" w:rsidRDefault="009874C8" w:rsidP="009874C8">
    <w:pPr>
      <w:pStyle w:val="Footer"/>
      <w:tabs>
        <w:tab w:val="clear" w:pos="4320"/>
        <w:tab w:val="clear" w:pos="8640"/>
        <w:tab w:val="center" w:pos="4680"/>
        <w:tab w:val="right" w:pos="9361"/>
      </w:tabs>
    </w:pPr>
    <w:r>
      <w:tab/>
    </w:r>
    <w:r>
      <w:tab/>
      <w:t>Enclosure (1)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D4D" w:rsidRDefault="00245D4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732D">
      <w:rPr>
        <w:noProof/>
      </w:rPr>
      <w:t>3</w:t>
    </w:r>
    <w:r>
      <w:rPr>
        <w:noProof/>
      </w:rPr>
      <w:fldChar w:fldCharType="end"/>
    </w:r>
  </w:p>
  <w:p w:rsidR="008A295B" w:rsidRPr="00245D4D" w:rsidRDefault="00BC111B" w:rsidP="00245D4D">
    <w:pPr>
      <w:pStyle w:val="Footer"/>
      <w:jc w:val="right"/>
    </w:pPr>
    <w:r>
      <w:t>Enclosure (2)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11B" w:rsidRPr="009874C8" w:rsidRDefault="00BC111B" w:rsidP="009874C8">
    <w:pPr>
      <w:pStyle w:val="Footer"/>
      <w:tabs>
        <w:tab w:val="clear" w:pos="4320"/>
        <w:tab w:val="clear" w:pos="8640"/>
        <w:tab w:val="center" w:pos="4680"/>
        <w:tab w:val="right" w:pos="9361"/>
      </w:tabs>
    </w:pPr>
    <w:r>
      <w:tab/>
    </w:r>
    <w:r>
      <w:tab/>
      <w:t>Enclosure (2)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114" w:rsidRDefault="001D7114">
      <w:r>
        <w:separator/>
      </w:r>
    </w:p>
  </w:footnote>
  <w:footnote w:type="continuationSeparator" w:id="0">
    <w:p w:rsidR="001D7114" w:rsidRDefault="001D7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89" w:rsidRPr="005805DE" w:rsidRDefault="009A0D89" w:rsidP="009A0D89">
    <w:pPr>
      <w:pStyle w:val="Style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proofErr w:type="spellStart"/>
    <w:r w:rsidR="003C6F7D">
      <w:t>XXXXXXCOM</w:t>
    </w:r>
    <w:r w:rsidR="00A0403E" w:rsidRPr="005805DE">
      <w:t>NOTE</w:t>
    </w:r>
    <w:proofErr w:type="spellEnd"/>
    <w:r w:rsidR="00A0403E" w:rsidRPr="005805DE">
      <w:t xml:space="preserve"> 1420</w:t>
    </w:r>
  </w:p>
  <w:p w:rsidR="009A0D89" w:rsidRPr="005805DE" w:rsidRDefault="007F0312" w:rsidP="009A0D89">
    <w:pPr>
      <w:pStyle w:val="Style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A0403E">
      <w:t>31 Jan 2</w:t>
    </w:r>
    <w:r w:rsidR="006969AC">
      <w:t>3</w:t>
    </w:r>
  </w:p>
  <w:p w:rsidR="007B3258" w:rsidRDefault="007B3258" w:rsidP="009F5D23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F00" w:rsidRDefault="00014F00" w:rsidP="00014F00">
    <w:pPr>
      <w:pStyle w:val="Header"/>
      <w:jc w:val="right"/>
      <w:rPr>
        <w:sz w:val="16"/>
        <w:szCs w:val="16"/>
      </w:rPr>
    </w:pPr>
    <w:r>
      <w:rPr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03E" w:rsidRPr="005805DE" w:rsidRDefault="009A0D89" w:rsidP="00A0403E">
    <w:pPr>
      <w:pStyle w:val="Style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proofErr w:type="spellStart"/>
    <w:r w:rsidR="003C6F7D">
      <w:t>XXXXXX</w:t>
    </w:r>
    <w:r w:rsidR="00A0403E">
      <w:t>COM</w:t>
    </w:r>
    <w:r w:rsidR="00A0403E" w:rsidRPr="005805DE">
      <w:t>NOTE</w:t>
    </w:r>
    <w:proofErr w:type="spellEnd"/>
    <w:r w:rsidR="00A0403E" w:rsidRPr="005805DE">
      <w:t xml:space="preserve"> 1420</w:t>
    </w:r>
  </w:p>
  <w:p w:rsidR="00A0403E" w:rsidRPr="005805DE" w:rsidRDefault="00A0403E" w:rsidP="00A0403E">
    <w:pPr>
      <w:pStyle w:val="Style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31 Jan 2</w:t>
    </w:r>
    <w:r w:rsidR="006969AC">
      <w:t>3</w:t>
    </w:r>
  </w:p>
  <w:p w:rsidR="007B3258" w:rsidRPr="005805DE" w:rsidRDefault="007B3258" w:rsidP="00A0403E">
    <w:pPr>
      <w:pStyle w:val="Sty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25841"/>
    <w:multiLevelType w:val="hybridMultilevel"/>
    <w:tmpl w:val="FC7484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6ACF"/>
    <w:multiLevelType w:val="hybridMultilevel"/>
    <w:tmpl w:val="B6BE3CB4"/>
    <w:lvl w:ilvl="0" w:tplc="F2B240D0">
      <w:start w:val="4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AF5197"/>
    <w:multiLevelType w:val="hybridMultilevel"/>
    <w:tmpl w:val="DD2A4934"/>
    <w:lvl w:ilvl="0" w:tplc="71BE1C16">
      <w:start w:val="5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0638CA"/>
    <w:multiLevelType w:val="hybridMultilevel"/>
    <w:tmpl w:val="0C64BE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2141B"/>
    <w:multiLevelType w:val="hybridMultilevel"/>
    <w:tmpl w:val="0D9EC2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1113B"/>
    <w:multiLevelType w:val="hybridMultilevel"/>
    <w:tmpl w:val="9DDA61B2"/>
    <w:lvl w:ilvl="0" w:tplc="F92006AE">
      <w:start w:val="1"/>
      <w:numFmt w:val="decimal"/>
      <w:lvlText w:val="(%1)"/>
      <w:lvlJc w:val="left"/>
      <w:pPr>
        <w:ind w:left="142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1841AD"/>
    <w:multiLevelType w:val="hybridMultilevel"/>
    <w:tmpl w:val="89F4B5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83779"/>
    <w:multiLevelType w:val="hybridMultilevel"/>
    <w:tmpl w:val="0180E91A"/>
    <w:lvl w:ilvl="0" w:tplc="E8EC3CFC">
      <w:start w:val="1"/>
      <w:numFmt w:val="decimal"/>
      <w:lvlText w:val="(%1)"/>
      <w:lvlJc w:val="left"/>
      <w:pPr>
        <w:ind w:left="187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8" w15:restartNumberingAfterBreak="0">
    <w:nsid w:val="1E950291"/>
    <w:multiLevelType w:val="hybridMultilevel"/>
    <w:tmpl w:val="592A2A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91D5D"/>
    <w:multiLevelType w:val="hybridMultilevel"/>
    <w:tmpl w:val="492804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13AA5"/>
    <w:multiLevelType w:val="singleLevel"/>
    <w:tmpl w:val="0248C3E8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11" w15:restartNumberingAfterBreak="0">
    <w:nsid w:val="28323648"/>
    <w:multiLevelType w:val="hybridMultilevel"/>
    <w:tmpl w:val="620C00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F2861"/>
    <w:multiLevelType w:val="singleLevel"/>
    <w:tmpl w:val="7794F5DE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13" w15:restartNumberingAfterBreak="0">
    <w:nsid w:val="32C201AC"/>
    <w:multiLevelType w:val="hybridMultilevel"/>
    <w:tmpl w:val="BDD088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208DF"/>
    <w:multiLevelType w:val="singleLevel"/>
    <w:tmpl w:val="05E449C6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15" w15:restartNumberingAfterBreak="0">
    <w:nsid w:val="35E53EFF"/>
    <w:multiLevelType w:val="hybridMultilevel"/>
    <w:tmpl w:val="0562DF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AB03CD"/>
    <w:multiLevelType w:val="singleLevel"/>
    <w:tmpl w:val="0366A24A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17" w15:restartNumberingAfterBreak="0">
    <w:nsid w:val="3FEF7E0E"/>
    <w:multiLevelType w:val="singleLevel"/>
    <w:tmpl w:val="597ECDD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18" w15:restartNumberingAfterBreak="0">
    <w:nsid w:val="429F20E4"/>
    <w:multiLevelType w:val="hybridMultilevel"/>
    <w:tmpl w:val="E092BA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37297D"/>
    <w:multiLevelType w:val="hybridMultilevel"/>
    <w:tmpl w:val="DEB8B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6767D"/>
    <w:multiLevelType w:val="singleLevel"/>
    <w:tmpl w:val="0366A24A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21" w15:restartNumberingAfterBreak="0">
    <w:nsid w:val="516D7D90"/>
    <w:multiLevelType w:val="singleLevel"/>
    <w:tmpl w:val="B46C343E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22" w15:restartNumberingAfterBreak="0">
    <w:nsid w:val="55D76D52"/>
    <w:multiLevelType w:val="hybridMultilevel"/>
    <w:tmpl w:val="D6CA8E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772F0"/>
    <w:multiLevelType w:val="hybridMultilevel"/>
    <w:tmpl w:val="72D6E2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17785B"/>
    <w:multiLevelType w:val="hybridMultilevel"/>
    <w:tmpl w:val="46C2D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13C3E"/>
    <w:multiLevelType w:val="singleLevel"/>
    <w:tmpl w:val="7794F5DE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26" w15:restartNumberingAfterBreak="0">
    <w:nsid w:val="65000881"/>
    <w:multiLevelType w:val="hybridMultilevel"/>
    <w:tmpl w:val="EA8C9C4C"/>
    <w:lvl w:ilvl="0" w:tplc="E856E58C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A396D22"/>
    <w:multiLevelType w:val="singleLevel"/>
    <w:tmpl w:val="FA0067F6"/>
    <w:lvl w:ilvl="0">
      <w:start w:val="3"/>
      <w:numFmt w:val="lowerLetter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28" w15:restartNumberingAfterBreak="0">
    <w:nsid w:val="6D6B5FB0"/>
    <w:multiLevelType w:val="hybridMultilevel"/>
    <w:tmpl w:val="77740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A863C7"/>
    <w:multiLevelType w:val="hybridMultilevel"/>
    <w:tmpl w:val="0FE089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CA343F"/>
    <w:multiLevelType w:val="hybridMultilevel"/>
    <w:tmpl w:val="DEB8B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3C137B"/>
    <w:multiLevelType w:val="hybridMultilevel"/>
    <w:tmpl w:val="17183B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73294E"/>
    <w:multiLevelType w:val="singleLevel"/>
    <w:tmpl w:val="ACCE0D42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33" w15:restartNumberingAfterBreak="0">
    <w:nsid w:val="7E64154F"/>
    <w:multiLevelType w:val="hybridMultilevel"/>
    <w:tmpl w:val="644E6C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7"/>
  </w:num>
  <w:num w:numId="3">
    <w:abstractNumId w:val="21"/>
  </w:num>
  <w:num w:numId="4">
    <w:abstractNumId w:val="17"/>
  </w:num>
  <w:num w:numId="5">
    <w:abstractNumId w:val="14"/>
  </w:num>
  <w:num w:numId="6">
    <w:abstractNumId w:val="25"/>
  </w:num>
  <w:num w:numId="7">
    <w:abstractNumId w:val="16"/>
  </w:num>
  <w:num w:numId="8">
    <w:abstractNumId w:val="20"/>
  </w:num>
  <w:num w:numId="9">
    <w:abstractNumId w:val="32"/>
  </w:num>
  <w:num w:numId="10">
    <w:abstractNumId w:val="32"/>
    <w:lvlOverride w:ilvl="0">
      <w:lvl w:ilvl="0">
        <w:start w:val="6"/>
        <w:numFmt w:val="decimal"/>
        <w:lvlText w:val="%1."/>
        <w:legacy w:legacy="1" w:legacySpace="0" w:legacyIndent="0"/>
        <w:lvlJc w:val="left"/>
        <w:rPr>
          <w:rFonts w:ascii="Times New Roman" w:hAnsi="Times New Roman" w:hint="default"/>
        </w:rPr>
      </w:lvl>
    </w:lvlOverride>
  </w:num>
  <w:num w:numId="11">
    <w:abstractNumId w:val="10"/>
  </w:num>
  <w:num w:numId="12">
    <w:abstractNumId w:val="10"/>
    <w:lvlOverride w:ilvl="0">
      <w:lvl w:ilvl="0">
        <w:start w:val="7"/>
        <w:numFmt w:val="decimal"/>
        <w:lvlText w:val="%1."/>
        <w:legacy w:legacy="1" w:legacySpace="0" w:legacyIndent="0"/>
        <w:lvlJc w:val="left"/>
        <w:rPr>
          <w:rFonts w:ascii="Times New Roman" w:hAnsi="Times New Roman" w:hint="default"/>
        </w:rPr>
      </w:lvl>
    </w:lvlOverride>
  </w:num>
  <w:num w:numId="13">
    <w:abstractNumId w:val="7"/>
  </w:num>
  <w:num w:numId="14">
    <w:abstractNumId w:val="24"/>
  </w:num>
  <w:num w:numId="15">
    <w:abstractNumId w:val="5"/>
  </w:num>
  <w:num w:numId="16">
    <w:abstractNumId w:val="26"/>
  </w:num>
  <w:num w:numId="17">
    <w:abstractNumId w:val="2"/>
  </w:num>
  <w:num w:numId="18">
    <w:abstractNumId w:val="1"/>
  </w:num>
  <w:num w:numId="19">
    <w:abstractNumId w:val="30"/>
  </w:num>
  <w:num w:numId="20">
    <w:abstractNumId w:val="13"/>
  </w:num>
  <w:num w:numId="21">
    <w:abstractNumId w:val="29"/>
  </w:num>
  <w:num w:numId="22">
    <w:abstractNumId w:val="4"/>
  </w:num>
  <w:num w:numId="23">
    <w:abstractNumId w:val="6"/>
  </w:num>
  <w:num w:numId="24">
    <w:abstractNumId w:val="18"/>
  </w:num>
  <w:num w:numId="25">
    <w:abstractNumId w:val="8"/>
  </w:num>
  <w:num w:numId="26">
    <w:abstractNumId w:val="9"/>
  </w:num>
  <w:num w:numId="27">
    <w:abstractNumId w:val="23"/>
  </w:num>
  <w:num w:numId="28">
    <w:abstractNumId w:val="3"/>
  </w:num>
  <w:num w:numId="29">
    <w:abstractNumId w:val="15"/>
  </w:num>
  <w:num w:numId="30">
    <w:abstractNumId w:val="11"/>
  </w:num>
  <w:num w:numId="31">
    <w:abstractNumId w:val="28"/>
  </w:num>
  <w:num w:numId="32">
    <w:abstractNumId w:val="0"/>
  </w:num>
  <w:num w:numId="33">
    <w:abstractNumId w:val="33"/>
  </w:num>
  <w:num w:numId="34">
    <w:abstractNumId w:val="22"/>
  </w:num>
  <w:num w:numId="35">
    <w:abstractNumId w:val="31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91E"/>
    <w:rsid w:val="00005667"/>
    <w:rsid w:val="000124D8"/>
    <w:rsid w:val="00014F00"/>
    <w:rsid w:val="0002348D"/>
    <w:rsid w:val="00040A81"/>
    <w:rsid w:val="00040EA4"/>
    <w:rsid w:val="00046D20"/>
    <w:rsid w:val="000777DF"/>
    <w:rsid w:val="00083EF8"/>
    <w:rsid w:val="000A1825"/>
    <w:rsid w:val="000A66A2"/>
    <w:rsid w:val="000B74D1"/>
    <w:rsid w:val="000C1954"/>
    <w:rsid w:val="000C250F"/>
    <w:rsid w:val="000C6E7E"/>
    <w:rsid w:val="000D78B3"/>
    <w:rsid w:val="000E1F00"/>
    <w:rsid w:val="000E5D84"/>
    <w:rsid w:val="000F7662"/>
    <w:rsid w:val="001008D3"/>
    <w:rsid w:val="0010418C"/>
    <w:rsid w:val="001327E0"/>
    <w:rsid w:val="00144258"/>
    <w:rsid w:val="001638B6"/>
    <w:rsid w:val="001742F0"/>
    <w:rsid w:val="0018063A"/>
    <w:rsid w:val="001812DE"/>
    <w:rsid w:val="001827C3"/>
    <w:rsid w:val="00182F40"/>
    <w:rsid w:val="00196690"/>
    <w:rsid w:val="001973C1"/>
    <w:rsid w:val="001A2930"/>
    <w:rsid w:val="001A3939"/>
    <w:rsid w:val="001A3BAD"/>
    <w:rsid w:val="001A5B4F"/>
    <w:rsid w:val="001B5DC3"/>
    <w:rsid w:val="001C09E0"/>
    <w:rsid w:val="001D7114"/>
    <w:rsid w:val="001E3105"/>
    <w:rsid w:val="001E373E"/>
    <w:rsid w:val="002159B5"/>
    <w:rsid w:val="002166B2"/>
    <w:rsid w:val="002352CC"/>
    <w:rsid w:val="00242DDC"/>
    <w:rsid w:val="00245D4D"/>
    <w:rsid w:val="0025169D"/>
    <w:rsid w:val="00255DDA"/>
    <w:rsid w:val="00270AEF"/>
    <w:rsid w:val="00270CDB"/>
    <w:rsid w:val="0027775C"/>
    <w:rsid w:val="00297964"/>
    <w:rsid w:val="002A7830"/>
    <w:rsid w:val="002B6086"/>
    <w:rsid w:val="002C3995"/>
    <w:rsid w:val="003074EA"/>
    <w:rsid w:val="00322B4C"/>
    <w:rsid w:val="0032737D"/>
    <w:rsid w:val="003367FC"/>
    <w:rsid w:val="00372BF2"/>
    <w:rsid w:val="003803B8"/>
    <w:rsid w:val="00380B5A"/>
    <w:rsid w:val="00390CF9"/>
    <w:rsid w:val="00392727"/>
    <w:rsid w:val="003A6935"/>
    <w:rsid w:val="003B3311"/>
    <w:rsid w:val="003B6EF6"/>
    <w:rsid w:val="003C68FA"/>
    <w:rsid w:val="003C6F7D"/>
    <w:rsid w:val="003D16D2"/>
    <w:rsid w:val="003D7E03"/>
    <w:rsid w:val="003E0A75"/>
    <w:rsid w:val="003E220E"/>
    <w:rsid w:val="003E2337"/>
    <w:rsid w:val="00411316"/>
    <w:rsid w:val="00432368"/>
    <w:rsid w:val="004425C3"/>
    <w:rsid w:val="00443366"/>
    <w:rsid w:val="00456667"/>
    <w:rsid w:val="00463BD9"/>
    <w:rsid w:val="004755FD"/>
    <w:rsid w:val="00475BF5"/>
    <w:rsid w:val="00483B14"/>
    <w:rsid w:val="004902C7"/>
    <w:rsid w:val="004E6CAB"/>
    <w:rsid w:val="0050562D"/>
    <w:rsid w:val="00543043"/>
    <w:rsid w:val="005736ED"/>
    <w:rsid w:val="005805DE"/>
    <w:rsid w:val="0059682B"/>
    <w:rsid w:val="005B7E76"/>
    <w:rsid w:val="005C2C18"/>
    <w:rsid w:val="005C6123"/>
    <w:rsid w:val="005D0AD1"/>
    <w:rsid w:val="005D0C52"/>
    <w:rsid w:val="005D42F6"/>
    <w:rsid w:val="005D59A7"/>
    <w:rsid w:val="00600632"/>
    <w:rsid w:val="00601AEA"/>
    <w:rsid w:val="006052D2"/>
    <w:rsid w:val="0061399B"/>
    <w:rsid w:val="00636961"/>
    <w:rsid w:val="00644F06"/>
    <w:rsid w:val="00664A9C"/>
    <w:rsid w:val="006709AB"/>
    <w:rsid w:val="00673DBB"/>
    <w:rsid w:val="006969AC"/>
    <w:rsid w:val="006A5135"/>
    <w:rsid w:val="006B391E"/>
    <w:rsid w:val="006C67B8"/>
    <w:rsid w:val="006D2A82"/>
    <w:rsid w:val="00700D6E"/>
    <w:rsid w:val="007045F8"/>
    <w:rsid w:val="00706BCC"/>
    <w:rsid w:val="00727B9C"/>
    <w:rsid w:val="007476DA"/>
    <w:rsid w:val="007558DE"/>
    <w:rsid w:val="007921C6"/>
    <w:rsid w:val="007A4091"/>
    <w:rsid w:val="007A71F6"/>
    <w:rsid w:val="007B3258"/>
    <w:rsid w:val="007D373C"/>
    <w:rsid w:val="007D4A65"/>
    <w:rsid w:val="007D7DEF"/>
    <w:rsid w:val="007F0312"/>
    <w:rsid w:val="007F17F2"/>
    <w:rsid w:val="007F404C"/>
    <w:rsid w:val="007F5654"/>
    <w:rsid w:val="008028CE"/>
    <w:rsid w:val="00810162"/>
    <w:rsid w:val="008163B9"/>
    <w:rsid w:val="00821F6F"/>
    <w:rsid w:val="00831E1B"/>
    <w:rsid w:val="00841F2B"/>
    <w:rsid w:val="0084637B"/>
    <w:rsid w:val="008503B1"/>
    <w:rsid w:val="00861012"/>
    <w:rsid w:val="0088343B"/>
    <w:rsid w:val="008A1314"/>
    <w:rsid w:val="008A295B"/>
    <w:rsid w:val="008A3D18"/>
    <w:rsid w:val="008B5505"/>
    <w:rsid w:val="008B5FFC"/>
    <w:rsid w:val="008B758B"/>
    <w:rsid w:val="008B7813"/>
    <w:rsid w:val="008D1E18"/>
    <w:rsid w:val="008D751C"/>
    <w:rsid w:val="008E012A"/>
    <w:rsid w:val="008E10E3"/>
    <w:rsid w:val="008E7413"/>
    <w:rsid w:val="008F29E9"/>
    <w:rsid w:val="00903F4B"/>
    <w:rsid w:val="009406C2"/>
    <w:rsid w:val="0095349F"/>
    <w:rsid w:val="009543CC"/>
    <w:rsid w:val="009544EE"/>
    <w:rsid w:val="00960581"/>
    <w:rsid w:val="0098492F"/>
    <w:rsid w:val="009874C8"/>
    <w:rsid w:val="00994573"/>
    <w:rsid w:val="009A06D3"/>
    <w:rsid w:val="009A0D89"/>
    <w:rsid w:val="009B53D7"/>
    <w:rsid w:val="009C769A"/>
    <w:rsid w:val="009D52A0"/>
    <w:rsid w:val="009F1C18"/>
    <w:rsid w:val="009F4CCE"/>
    <w:rsid w:val="009F5D23"/>
    <w:rsid w:val="00A02D61"/>
    <w:rsid w:val="00A0403E"/>
    <w:rsid w:val="00A0425A"/>
    <w:rsid w:val="00A16FC2"/>
    <w:rsid w:val="00A30E81"/>
    <w:rsid w:val="00A60674"/>
    <w:rsid w:val="00A71E07"/>
    <w:rsid w:val="00A8222F"/>
    <w:rsid w:val="00A8294C"/>
    <w:rsid w:val="00AA481A"/>
    <w:rsid w:val="00AA75A7"/>
    <w:rsid w:val="00AB55B3"/>
    <w:rsid w:val="00AD09FB"/>
    <w:rsid w:val="00AD7D90"/>
    <w:rsid w:val="00AF4FE3"/>
    <w:rsid w:val="00B058C6"/>
    <w:rsid w:val="00B11830"/>
    <w:rsid w:val="00B1353D"/>
    <w:rsid w:val="00B1632D"/>
    <w:rsid w:val="00B228E8"/>
    <w:rsid w:val="00B3382D"/>
    <w:rsid w:val="00B35068"/>
    <w:rsid w:val="00B55C90"/>
    <w:rsid w:val="00B6732D"/>
    <w:rsid w:val="00B71906"/>
    <w:rsid w:val="00B71A6A"/>
    <w:rsid w:val="00B77F73"/>
    <w:rsid w:val="00B82DE0"/>
    <w:rsid w:val="00B85FF8"/>
    <w:rsid w:val="00B92F15"/>
    <w:rsid w:val="00B9421B"/>
    <w:rsid w:val="00B97714"/>
    <w:rsid w:val="00BA27A2"/>
    <w:rsid w:val="00BA395A"/>
    <w:rsid w:val="00BB4946"/>
    <w:rsid w:val="00BC111B"/>
    <w:rsid w:val="00BC2AC5"/>
    <w:rsid w:val="00BC7F0F"/>
    <w:rsid w:val="00BD35E4"/>
    <w:rsid w:val="00BD50B4"/>
    <w:rsid w:val="00BE7345"/>
    <w:rsid w:val="00C04605"/>
    <w:rsid w:val="00C16481"/>
    <w:rsid w:val="00C26E08"/>
    <w:rsid w:val="00C332AD"/>
    <w:rsid w:val="00C365B0"/>
    <w:rsid w:val="00C371E1"/>
    <w:rsid w:val="00C80B0D"/>
    <w:rsid w:val="00C80BCA"/>
    <w:rsid w:val="00CA0FE2"/>
    <w:rsid w:val="00CA42B4"/>
    <w:rsid w:val="00CA55BF"/>
    <w:rsid w:val="00CC2CA6"/>
    <w:rsid w:val="00CE0FB6"/>
    <w:rsid w:val="00D07C07"/>
    <w:rsid w:val="00D259F3"/>
    <w:rsid w:val="00D33AAF"/>
    <w:rsid w:val="00D35711"/>
    <w:rsid w:val="00D37AA2"/>
    <w:rsid w:val="00D564E4"/>
    <w:rsid w:val="00D74A23"/>
    <w:rsid w:val="00D874FF"/>
    <w:rsid w:val="00D90BE0"/>
    <w:rsid w:val="00DA1590"/>
    <w:rsid w:val="00DB0B2F"/>
    <w:rsid w:val="00DB1097"/>
    <w:rsid w:val="00DC1AD8"/>
    <w:rsid w:val="00DE2F78"/>
    <w:rsid w:val="00DE4022"/>
    <w:rsid w:val="00DE4D8C"/>
    <w:rsid w:val="00DF5E4B"/>
    <w:rsid w:val="00E06704"/>
    <w:rsid w:val="00E14657"/>
    <w:rsid w:val="00E15D15"/>
    <w:rsid w:val="00E23716"/>
    <w:rsid w:val="00E3381E"/>
    <w:rsid w:val="00E33B11"/>
    <w:rsid w:val="00E466DC"/>
    <w:rsid w:val="00E470E2"/>
    <w:rsid w:val="00E5561B"/>
    <w:rsid w:val="00E56663"/>
    <w:rsid w:val="00E726B9"/>
    <w:rsid w:val="00E77B3D"/>
    <w:rsid w:val="00E86ED0"/>
    <w:rsid w:val="00E90E88"/>
    <w:rsid w:val="00EA26AD"/>
    <w:rsid w:val="00EA59EB"/>
    <w:rsid w:val="00EA79F1"/>
    <w:rsid w:val="00EB034D"/>
    <w:rsid w:val="00ED1688"/>
    <w:rsid w:val="00ED329C"/>
    <w:rsid w:val="00ED6342"/>
    <w:rsid w:val="00EE48B7"/>
    <w:rsid w:val="00EF75A7"/>
    <w:rsid w:val="00F02167"/>
    <w:rsid w:val="00F0319A"/>
    <w:rsid w:val="00F1407F"/>
    <w:rsid w:val="00F21A9D"/>
    <w:rsid w:val="00F34932"/>
    <w:rsid w:val="00F34D2B"/>
    <w:rsid w:val="00F42D0A"/>
    <w:rsid w:val="00F508CC"/>
    <w:rsid w:val="00F5457A"/>
    <w:rsid w:val="00F54B11"/>
    <w:rsid w:val="00F612AA"/>
    <w:rsid w:val="00F6542A"/>
    <w:rsid w:val="00F70C5F"/>
    <w:rsid w:val="00F850CC"/>
    <w:rsid w:val="00F96653"/>
    <w:rsid w:val="00F9791A"/>
    <w:rsid w:val="00FD278C"/>
    <w:rsid w:val="00FF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4770FDC5"/>
  <w15:chartTrackingRefBased/>
  <w15:docId w15:val="{13777B67-3D96-4F0F-8538-6FE10EF2A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AD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F5D2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DC1AD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ont0">
    <w:name w:val="font0"/>
    <w:basedOn w:val="Normal"/>
    <w:rsid w:val="00DC1AD8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font5">
    <w:name w:val="font5"/>
    <w:basedOn w:val="Normal"/>
    <w:rsid w:val="00DC1AD8"/>
    <w:pPr>
      <w:spacing w:before="100" w:beforeAutospacing="1" w:after="100" w:afterAutospacing="1"/>
    </w:pPr>
    <w:rPr>
      <w:rFonts w:ascii="Arial Narrow" w:eastAsia="Arial Unicode MS" w:hAnsi="Arial Narrow" w:cs="Arial Unicode MS"/>
      <w:sz w:val="20"/>
      <w:szCs w:val="20"/>
    </w:rPr>
  </w:style>
  <w:style w:type="paragraph" w:customStyle="1" w:styleId="font6">
    <w:name w:val="font6"/>
    <w:basedOn w:val="Normal"/>
    <w:rsid w:val="00DC1AD8"/>
    <w:pPr>
      <w:spacing w:before="100" w:beforeAutospacing="1" w:after="100" w:afterAutospacing="1"/>
    </w:pPr>
    <w:rPr>
      <w:rFonts w:eastAsia="Arial Unicode MS"/>
      <w:sz w:val="14"/>
      <w:szCs w:val="14"/>
    </w:rPr>
  </w:style>
  <w:style w:type="paragraph" w:customStyle="1" w:styleId="font7">
    <w:name w:val="font7"/>
    <w:basedOn w:val="Normal"/>
    <w:rsid w:val="00DC1AD8"/>
    <w:pPr>
      <w:spacing w:before="100" w:beforeAutospacing="1" w:after="100" w:afterAutospacing="1"/>
    </w:pPr>
    <w:rPr>
      <w:rFonts w:eastAsia="Arial Unicode MS"/>
      <w:sz w:val="12"/>
      <w:szCs w:val="12"/>
    </w:rPr>
  </w:style>
  <w:style w:type="paragraph" w:customStyle="1" w:styleId="font8">
    <w:name w:val="font8"/>
    <w:basedOn w:val="Normal"/>
    <w:rsid w:val="00DC1AD8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9">
    <w:name w:val="font9"/>
    <w:basedOn w:val="Normal"/>
    <w:rsid w:val="00DC1AD8"/>
    <w:pP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font10">
    <w:name w:val="font10"/>
    <w:basedOn w:val="Normal"/>
    <w:rsid w:val="00DC1AD8"/>
    <w:pPr>
      <w:spacing w:before="100" w:beforeAutospacing="1" w:after="100" w:afterAutospacing="1"/>
    </w:pPr>
    <w:rPr>
      <w:rFonts w:eastAsia="Arial Unicode MS"/>
      <w:sz w:val="20"/>
      <w:szCs w:val="20"/>
    </w:rPr>
  </w:style>
  <w:style w:type="paragraph" w:customStyle="1" w:styleId="font11">
    <w:name w:val="font11"/>
    <w:basedOn w:val="Normal"/>
    <w:rsid w:val="00DC1AD8"/>
    <w:pP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font12">
    <w:name w:val="font12"/>
    <w:basedOn w:val="Normal"/>
    <w:rsid w:val="00DC1AD8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font13">
    <w:name w:val="font13"/>
    <w:basedOn w:val="Normal"/>
    <w:rsid w:val="00DC1AD8"/>
    <w:pPr>
      <w:spacing w:before="100" w:beforeAutospacing="1" w:after="100" w:afterAutospacing="1"/>
    </w:pPr>
    <w:rPr>
      <w:rFonts w:eastAsia="Arial Unicode MS"/>
      <w:sz w:val="20"/>
      <w:szCs w:val="20"/>
      <w:u w:val="single"/>
    </w:rPr>
  </w:style>
  <w:style w:type="paragraph" w:customStyle="1" w:styleId="font14">
    <w:name w:val="font14"/>
    <w:basedOn w:val="Normal"/>
    <w:rsid w:val="00DC1AD8"/>
    <w:pPr>
      <w:spacing w:before="100" w:beforeAutospacing="1" w:after="100" w:afterAutospacing="1"/>
    </w:pPr>
    <w:rPr>
      <w:rFonts w:eastAsia="Arial Unicode MS"/>
      <w:b/>
      <w:bCs/>
      <w:sz w:val="18"/>
      <w:szCs w:val="18"/>
    </w:rPr>
  </w:style>
  <w:style w:type="paragraph" w:customStyle="1" w:styleId="font15">
    <w:name w:val="font15"/>
    <w:basedOn w:val="Normal"/>
    <w:rsid w:val="00DC1AD8"/>
    <w:pPr>
      <w:spacing w:before="100" w:beforeAutospacing="1" w:after="100" w:afterAutospacing="1"/>
    </w:pPr>
    <w:rPr>
      <w:rFonts w:eastAsia="Arial Unicode MS"/>
      <w:b/>
      <w:bCs/>
      <w:sz w:val="20"/>
      <w:szCs w:val="20"/>
    </w:rPr>
  </w:style>
  <w:style w:type="paragraph" w:customStyle="1" w:styleId="font16">
    <w:name w:val="font16"/>
    <w:basedOn w:val="Normal"/>
    <w:rsid w:val="00DC1AD8"/>
    <w:pPr>
      <w:spacing w:before="100" w:beforeAutospacing="1" w:after="100" w:afterAutospacing="1"/>
    </w:pPr>
    <w:rPr>
      <w:rFonts w:ascii="Courier New" w:eastAsia="Arial Unicode MS" w:hAnsi="Courier New" w:cs="Courier New"/>
      <w:sz w:val="12"/>
      <w:szCs w:val="12"/>
    </w:rPr>
  </w:style>
  <w:style w:type="paragraph" w:customStyle="1" w:styleId="font17">
    <w:name w:val="font17"/>
    <w:basedOn w:val="Normal"/>
    <w:rsid w:val="00DC1AD8"/>
    <w:pPr>
      <w:spacing w:before="100" w:beforeAutospacing="1" w:after="100" w:afterAutospacing="1"/>
    </w:pPr>
    <w:rPr>
      <w:rFonts w:ascii="Courier New" w:eastAsia="Arial Unicode MS" w:hAnsi="Courier New" w:cs="Courier New"/>
      <w:sz w:val="16"/>
      <w:szCs w:val="16"/>
    </w:rPr>
  </w:style>
  <w:style w:type="paragraph" w:customStyle="1" w:styleId="font18">
    <w:name w:val="font18"/>
    <w:basedOn w:val="Normal"/>
    <w:rsid w:val="00DC1AD8"/>
    <w:pPr>
      <w:spacing w:before="100" w:beforeAutospacing="1" w:after="100" w:afterAutospacing="1"/>
    </w:pPr>
    <w:rPr>
      <w:rFonts w:ascii="Courier New" w:eastAsia="Arial Unicode MS" w:hAnsi="Courier New" w:cs="Courier New"/>
      <w:sz w:val="18"/>
      <w:szCs w:val="18"/>
    </w:rPr>
  </w:style>
  <w:style w:type="paragraph" w:customStyle="1" w:styleId="xl24">
    <w:name w:val="xl24"/>
    <w:basedOn w:val="Normal"/>
    <w:rsid w:val="00DC1AD8"/>
    <w:pPr>
      <w:shd w:val="clear" w:color="auto" w:fill="FFFFFF"/>
      <w:spacing w:before="100" w:beforeAutospacing="1" w:after="100" w:afterAutospacing="1"/>
    </w:pPr>
    <w:rPr>
      <w:rFonts w:ascii="Courier New" w:eastAsia="Arial Unicode MS" w:hAnsi="Courier New" w:cs="Courier New"/>
      <w:sz w:val="14"/>
      <w:szCs w:val="14"/>
      <w:u w:val="single"/>
    </w:rPr>
  </w:style>
  <w:style w:type="paragraph" w:customStyle="1" w:styleId="xl25">
    <w:name w:val="xl25"/>
    <w:basedOn w:val="Normal"/>
    <w:rsid w:val="00DC1AD8"/>
    <w:pPr>
      <w:shd w:val="clear" w:color="auto" w:fill="FFFFFF"/>
      <w:spacing w:before="100" w:beforeAutospacing="1" w:after="100" w:afterAutospacing="1"/>
    </w:pPr>
    <w:rPr>
      <w:rFonts w:eastAsia="Arial Unicode MS"/>
      <w:sz w:val="14"/>
      <w:szCs w:val="14"/>
    </w:rPr>
  </w:style>
  <w:style w:type="paragraph" w:customStyle="1" w:styleId="xl26">
    <w:name w:val="xl26"/>
    <w:basedOn w:val="Normal"/>
    <w:rsid w:val="00DC1AD8"/>
    <w:pPr>
      <w:pBdr>
        <w:left w:val="single" w:sz="8" w:space="0" w:color="000000"/>
      </w:pBdr>
      <w:shd w:val="clear" w:color="auto" w:fill="FFFFFF"/>
      <w:spacing w:before="100" w:beforeAutospacing="1" w:after="100" w:afterAutospacing="1"/>
      <w:jc w:val="right"/>
    </w:pPr>
    <w:rPr>
      <w:rFonts w:eastAsia="Arial Unicode MS"/>
      <w:b/>
      <w:bCs/>
      <w:sz w:val="12"/>
      <w:szCs w:val="12"/>
    </w:rPr>
  </w:style>
  <w:style w:type="paragraph" w:customStyle="1" w:styleId="xl27">
    <w:name w:val="xl27"/>
    <w:basedOn w:val="Normal"/>
    <w:rsid w:val="00DC1AD8"/>
    <w:pPr>
      <w:pBdr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"/>
    <w:rsid w:val="00DC1AD8"/>
    <w:pPr>
      <w:pBdr>
        <w:bottom w:val="single" w:sz="8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Courier New" w:eastAsia="Arial Unicode MS" w:hAnsi="Courier New" w:cs="Courier New"/>
      <w:sz w:val="14"/>
      <w:szCs w:val="14"/>
    </w:rPr>
  </w:style>
  <w:style w:type="paragraph" w:customStyle="1" w:styleId="xl29">
    <w:name w:val="xl29"/>
    <w:basedOn w:val="Normal"/>
    <w:rsid w:val="00DC1AD8"/>
    <w:pPr>
      <w:pBdr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DC1AD8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rsid w:val="00DC1AD8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32">
    <w:name w:val="xl32"/>
    <w:basedOn w:val="Normal"/>
    <w:rsid w:val="00DC1AD8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ind w:firstLineChars="1200" w:firstLine="1200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rsid w:val="00DC1AD8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ind w:firstLineChars="1200" w:firstLine="1200"/>
    </w:pPr>
    <w:rPr>
      <w:rFonts w:eastAsia="Arial Unicode MS"/>
    </w:rPr>
  </w:style>
  <w:style w:type="paragraph" w:customStyle="1" w:styleId="xl34">
    <w:name w:val="xl34"/>
    <w:basedOn w:val="Normal"/>
    <w:rsid w:val="00DC1AD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Normal"/>
    <w:rsid w:val="00DC1AD8"/>
    <w:pPr>
      <w:shd w:val="clear" w:color="auto" w:fill="FFFFFF"/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36">
    <w:name w:val="xl36"/>
    <w:basedOn w:val="Normal"/>
    <w:rsid w:val="00DC1AD8"/>
    <w:pPr>
      <w:pBdr>
        <w:right w:val="single" w:sz="8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37">
    <w:name w:val="xl37"/>
    <w:basedOn w:val="Normal"/>
    <w:rsid w:val="00DC1AD8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Normal"/>
    <w:rsid w:val="00DC1AD8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Normal"/>
    <w:rsid w:val="00DC1AD8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Courier New" w:eastAsia="Arial Unicode MS" w:hAnsi="Courier New" w:cs="Courier New"/>
      <w:sz w:val="14"/>
      <w:szCs w:val="14"/>
    </w:rPr>
  </w:style>
  <w:style w:type="paragraph" w:customStyle="1" w:styleId="xl40">
    <w:name w:val="xl40"/>
    <w:basedOn w:val="Normal"/>
    <w:rsid w:val="00DC1AD8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right"/>
    </w:pPr>
    <w:rPr>
      <w:rFonts w:eastAsia="Arial Unicode MS"/>
      <w:sz w:val="28"/>
      <w:szCs w:val="28"/>
    </w:rPr>
  </w:style>
  <w:style w:type="paragraph" w:customStyle="1" w:styleId="xl41">
    <w:name w:val="xl41"/>
    <w:basedOn w:val="Normal"/>
    <w:rsid w:val="00DC1AD8"/>
    <w:pPr>
      <w:pBdr>
        <w:bottom w:val="single" w:sz="8" w:space="0" w:color="000000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Normal"/>
    <w:rsid w:val="00DC1AD8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Normal"/>
    <w:rsid w:val="00DC1AD8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44">
    <w:name w:val="xl44"/>
    <w:basedOn w:val="Normal"/>
    <w:rsid w:val="00DC1AD8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"/>
    <w:rsid w:val="00DC1AD8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  <w:sz w:val="14"/>
      <w:szCs w:val="14"/>
    </w:rPr>
  </w:style>
  <w:style w:type="paragraph" w:customStyle="1" w:styleId="xl46">
    <w:name w:val="xl46"/>
    <w:basedOn w:val="Normal"/>
    <w:rsid w:val="00DC1AD8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u w:val="single"/>
    </w:rPr>
  </w:style>
  <w:style w:type="paragraph" w:customStyle="1" w:styleId="xl47">
    <w:name w:val="xl47"/>
    <w:basedOn w:val="Normal"/>
    <w:rsid w:val="00DC1AD8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18"/>
      <w:szCs w:val="18"/>
    </w:rPr>
  </w:style>
  <w:style w:type="paragraph" w:customStyle="1" w:styleId="xl48">
    <w:name w:val="xl48"/>
    <w:basedOn w:val="Normal"/>
    <w:rsid w:val="00DC1AD8"/>
    <w:pPr>
      <w:pBdr>
        <w:top w:val="single" w:sz="8" w:space="0" w:color="000000"/>
        <w:left w:val="single" w:sz="8" w:space="0" w:color="000000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9">
    <w:name w:val="xl49"/>
    <w:basedOn w:val="Normal"/>
    <w:rsid w:val="00DC1AD8"/>
    <w:pPr>
      <w:pBdr>
        <w:top w:val="single" w:sz="8" w:space="0" w:color="000000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0">
    <w:name w:val="xl50"/>
    <w:basedOn w:val="Normal"/>
    <w:rsid w:val="00DC1AD8"/>
    <w:pPr>
      <w:pBdr>
        <w:top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1">
    <w:name w:val="xl51"/>
    <w:basedOn w:val="Normal"/>
    <w:rsid w:val="00DC1AD8"/>
    <w:pPr>
      <w:pBdr>
        <w:left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u w:val="single"/>
    </w:rPr>
  </w:style>
  <w:style w:type="paragraph" w:customStyle="1" w:styleId="xl52">
    <w:name w:val="xl52"/>
    <w:basedOn w:val="Normal"/>
    <w:rsid w:val="00DC1AD8"/>
    <w:pPr>
      <w:pBdr>
        <w:left w:val="single" w:sz="8" w:space="0" w:color="000000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3">
    <w:name w:val="xl53"/>
    <w:basedOn w:val="Normal"/>
    <w:rsid w:val="00DC1AD8"/>
    <w:pP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4">
    <w:name w:val="xl54"/>
    <w:basedOn w:val="Normal"/>
    <w:rsid w:val="00DC1AD8"/>
    <w:pPr>
      <w:pBdr>
        <w:right w:val="single" w:sz="8" w:space="0" w:color="000000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5">
    <w:name w:val="xl55"/>
    <w:basedOn w:val="Normal"/>
    <w:rsid w:val="00DC1AD8"/>
    <w:pPr>
      <w:pBdr>
        <w:left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6">
    <w:name w:val="xl56"/>
    <w:basedOn w:val="Normal"/>
    <w:rsid w:val="00DC1AD8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u w:val="single"/>
    </w:rPr>
  </w:style>
  <w:style w:type="paragraph" w:customStyle="1" w:styleId="xl57">
    <w:name w:val="xl57"/>
    <w:basedOn w:val="Normal"/>
    <w:rsid w:val="00DC1AD8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58">
    <w:name w:val="xl58"/>
    <w:basedOn w:val="Normal"/>
    <w:rsid w:val="00DC1AD8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/>
      <w:jc w:val="right"/>
    </w:pPr>
    <w:rPr>
      <w:rFonts w:eastAsia="Arial Unicode MS"/>
      <w:sz w:val="18"/>
      <w:szCs w:val="18"/>
    </w:rPr>
  </w:style>
  <w:style w:type="paragraph" w:customStyle="1" w:styleId="xl59">
    <w:name w:val="xl59"/>
    <w:basedOn w:val="Normal"/>
    <w:rsid w:val="00DC1AD8"/>
    <w:pPr>
      <w:pBdr>
        <w:top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60">
    <w:name w:val="xl60"/>
    <w:basedOn w:val="Normal"/>
    <w:rsid w:val="00DC1AD8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61">
    <w:name w:val="xl61"/>
    <w:basedOn w:val="Normal"/>
    <w:rsid w:val="00DC1AD8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62">
    <w:name w:val="xl62"/>
    <w:basedOn w:val="Normal"/>
    <w:rsid w:val="00DC1AD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63">
    <w:name w:val="xl63"/>
    <w:basedOn w:val="Normal"/>
    <w:rsid w:val="00DC1AD8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ind w:firstLineChars="100" w:firstLine="100"/>
    </w:pPr>
    <w:rPr>
      <w:rFonts w:ascii="Arial Unicode MS" w:eastAsia="Arial Unicode MS" w:hAnsi="Arial Unicode MS" w:cs="Arial Unicode MS"/>
    </w:rPr>
  </w:style>
  <w:style w:type="paragraph" w:customStyle="1" w:styleId="xl64">
    <w:name w:val="xl64"/>
    <w:basedOn w:val="Normal"/>
    <w:rsid w:val="00DC1AD8"/>
    <w:pPr>
      <w:pBdr>
        <w:top w:val="single" w:sz="8" w:space="0" w:color="000000"/>
        <w:left w:val="single" w:sz="8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14"/>
      <w:szCs w:val="14"/>
    </w:rPr>
  </w:style>
  <w:style w:type="paragraph" w:customStyle="1" w:styleId="xl65">
    <w:name w:val="xl65"/>
    <w:basedOn w:val="Normal"/>
    <w:rsid w:val="00DC1AD8"/>
    <w:pPr>
      <w:pBdr>
        <w:top w:val="single" w:sz="8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14"/>
      <w:szCs w:val="14"/>
    </w:rPr>
  </w:style>
  <w:style w:type="paragraph" w:customStyle="1" w:styleId="xl66">
    <w:name w:val="xl66"/>
    <w:basedOn w:val="Normal"/>
    <w:rsid w:val="00DC1AD8"/>
    <w:pPr>
      <w:pBdr>
        <w:top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14"/>
      <w:szCs w:val="14"/>
    </w:rPr>
  </w:style>
  <w:style w:type="paragraph" w:customStyle="1" w:styleId="xl67">
    <w:name w:val="xl67"/>
    <w:basedOn w:val="Normal"/>
    <w:rsid w:val="00DC1AD8"/>
    <w:pPr>
      <w:pBdr>
        <w:top w:val="single" w:sz="8" w:space="0" w:color="000000"/>
        <w:left w:val="single" w:sz="8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68">
    <w:name w:val="xl68"/>
    <w:basedOn w:val="Normal"/>
    <w:rsid w:val="00DC1AD8"/>
    <w:pPr>
      <w:pBdr>
        <w:top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69">
    <w:name w:val="xl69"/>
    <w:basedOn w:val="Normal"/>
    <w:rsid w:val="00DC1AD8"/>
    <w:pPr>
      <w:pBdr>
        <w:top w:val="single" w:sz="8" w:space="0" w:color="000000"/>
        <w:left w:val="single" w:sz="8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70">
    <w:name w:val="xl70"/>
    <w:basedOn w:val="Normal"/>
    <w:rsid w:val="00DC1AD8"/>
    <w:pPr>
      <w:pBdr>
        <w:top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71">
    <w:name w:val="xl71"/>
    <w:basedOn w:val="Normal"/>
    <w:rsid w:val="00DC1AD8"/>
    <w:pPr>
      <w:pBdr>
        <w:top w:val="single" w:sz="8" w:space="0" w:color="000000"/>
        <w:left w:val="single" w:sz="8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72">
    <w:name w:val="xl72"/>
    <w:basedOn w:val="Normal"/>
    <w:rsid w:val="00DC1AD8"/>
    <w:pPr>
      <w:pBdr>
        <w:top w:val="single" w:sz="8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73">
    <w:name w:val="xl73"/>
    <w:basedOn w:val="Normal"/>
    <w:rsid w:val="00DC1AD8"/>
    <w:pPr>
      <w:pBdr>
        <w:top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74">
    <w:name w:val="xl74"/>
    <w:basedOn w:val="Normal"/>
    <w:rsid w:val="00DC1AD8"/>
    <w:pPr>
      <w:pBdr>
        <w:top w:val="single" w:sz="8" w:space="0" w:color="000000"/>
        <w:left w:val="single" w:sz="8" w:space="0" w:color="000000"/>
      </w:pBdr>
      <w:shd w:val="clear" w:color="auto" w:fill="FFFFFF"/>
      <w:spacing w:before="100" w:beforeAutospacing="1" w:after="100" w:afterAutospacing="1"/>
      <w:jc w:val="right"/>
    </w:pPr>
    <w:rPr>
      <w:rFonts w:eastAsia="Arial Unicode MS"/>
      <w:sz w:val="16"/>
      <w:szCs w:val="16"/>
    </w:rPr>
  </w:style>
  <w:style w:type="paragraph" w:customStyle="1" w:styleId="xl75">
    <w:name w:val="xl75"/>
    <w:basedOn w:val="Normal"/>
    <w:rsid w:val="00DC1AD8"/>
    <w:pPr>
      <w:pBdr>
        <w:top w:val="single" w:sz="8" w:space="0" w:color="000000"/>
      </w:pBdr>
      <w:shd w:val="clear" w:color="auto" w:fill="FFFFFF"/>
      <w:spacing w:before="100" w:beforeAutospacing="1" w:after="100" w:afterAutospacing="1"/>
      <w:jc w:val="right"/>
    </w:pPr>
    <w:rPr>
      <w:rFonts w:eastAsia="Arial Unicode MS"/>
      <w:sz w:val="16"/>
      <w:szCs w:val="16"/>
    </w:rPr>
  </w:style>
  <w:style w:type="paragraph" w:customStyle="1" w:styleId="xl76">
    <w:name w:val="xl76"/>
    <w:basedOn w:val="Normal"/>
    <w:rsid w:val="00DC1AD8"/>
    <w:pPr>
      <w:pBdr>
        <w:top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right"/>
    </w:pPr>
    <w:rPr>
      <w:rFonts w:eastAsia="Arial Unicode MS"/>
      <w:sz w:val="16"/>
      <w:szCs w:val="16"/>
    </w:rPr>
  </w:style>
  <w:style w:type="paragraph" w:customStyle="1" w:styleId="xl77">
    <w:name w:val="xl77"/>
    <w:basedOn w:val="Normal"/>
    <w:rsid w:val="00DC1AD8"/>
    <w:pPr>
      <w:pBdr>
        <w:top w:val="single" w:sz="8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78">
    <w:name w:val="xl78"/>
    <w:basedOn w:val="Normal"/>
    <w:rsid w:val="00DC1AD8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79">
    <w:name w:val="xl79"/>
    <w:basedOn w:val="Normal"/>
    <w:rsid w:val="00DC1AD8"/>
    <w:pPr>
      <w:shd w:val="clear" w:color="auto" w:fill="FFFFFF"/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80">
    <w:name w:val="xl80"/>
    <w:basedOn w:val="Normal"/>
    <w:rsid w:val="00DC1AD8"/>
    <w:pPr>
      <w:shd w:val="clear" w:color="auto" w:fill="FFFFFF"/>
      <w:spacing w:before="100" w:beforeAutospacing="1" w:after="100" w:afterAutospacing="1"/>
    </w:pPr>
    <w:rPr>
      <w:rFonts w:ascii="Courier New" w:eastAsia="Arial Unicode MS" w:hAnsi="Courier New" w:cs="Courier New"/>
      <w:sz w:val="12"/>
      <w:szCs w:val="12"/>
    </w:rPr>
  </w:style>
  <w:style w:type="paragraph" w:customStyle="1" w:styleId="xl81">
    <w:name w:val="xl81"/>
    <w:basedOn w:val="Normal"/>
    <w:rsid w:val="00DC1AD8"/>
    <w:pPr>
      <w:pBdr>
        <w:top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82">
    <w:name w:val="xl82"/>
    <w:basedOn w:val="Normal"/>
    <w:rsid w:val="00DC1AD8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  <w:sz w:val="14"/>
      <w:szCs w:val="14"/>
    </w:rPr>
  </w:style>
  <w:style w:type="paragraph" w:customStyle="1" w:styleId="xl83">
    <w:name w:val="xl83"/>
    <w:basedOn w:val="Normal"/>
    <w:rsid w:val="00DC1AD8"/>
    <w:pPr>
      <w:pBdr>
        <w:left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84">
    <w:name w:val="xl84"/>
    <w:basedOn w:val="Normal"/>
    <w:rsid w:val="00DC1AD8"/>
    <w:pPr>
      <w:pBdr>
        <w:left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85">
    <w:name w:val="xl85"/>
    <w:basedOn w:val="Normal"/>
    <w:rsid w:val="00DC1AD8"/>
    <w:pPr>
      <w:pBdr>
        <w:left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Courier New" w:eastAsia="Arial Unicode MS" w:hAnsi="Courier New" w:cs="Courier New"/>
      <w:sz w:val="14"/>
      <w:szCs w:val="14"/>
    </w:rPr>
  </w:style>
  <w:style w:type="paragraph" w:customStyle="1" w:styleId="xl86">
    <w:name w:val="xl86"/>
    <w:basedOn w:val="Normal"/>
    <w:rsid w:val="00DC1AD8"/>
    <w:pPr>
      <w:pBdr>
        <w:left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14"/>
      <w:szCs w:val="14"/>
    </w:rPr>
  </w:style>
  <w:style w:type="paragraph" w:customStyle="1" w:styleId="xl87">
    <w:name w:val="xl87"/>
    <w:basedOn w:val="Normal"/>
    <w:rsid w:val="00DC1AD8"/>
    <w:pPr>
      <w:pBdr>
        <w:left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88">
    <w:name w:val="xl88"/>
    <w:basedOn w:val="Normal"/>
    <w:rsid w:val="00DC1AD8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89">
    <w:name w:val="xl89"/>
    <w:basedOn w:val="Normal"/>
    <w:rsid w:val="00DC1AD8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u w:val="single"/>
    </w:rPr>
  </w:style>
  <w:style w:type="paragraph" w:customStyle="1" w:styleId="xl90">
    <w:name w:val="xl90"/>
    <w:basedOn w:val="Normal"/>
    <w:rsid w:val="00DC1AD8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14"/>
      <w:szCs w:val="14"/>
    </w:rPr>
  </w:style>
  <w:style w:type="paragraph" w:customStyle="1" w:styleId="xl91">
    <w:name w:val="xl91"/>
    <w:basedOn w:val="Normal"/>
    <w:rsid w:val="00DC1AD8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12"/>
      <w:szCs w:val="12"/>
    </w:rPr>
  </w:style>
  <w:style w:type="paragraph" w:customStyle="1" w:styleId="xl92">
    <w:name w:val="xl92"/>
    <w:basedOn w:val="Normal"/>
    <w:rsid w:val="00DC1AD8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93">
    <w:name w:val="xl93"/>
    <w:basedOn w:val="Normal"/>
    <w:rsid w:val="00DC1AD8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14"/>
      <w:szCs w:val="14"/>
    </w:rPr>
  </w:style>
  <w:style w:type="paragraph" w:customStyle="1" w:styleId="xl94">
    <w:name w:val="xl94"/>
    <w:basedOn w:val="Normal"/>
    <w:rsid w:val="00DC1AD8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95">
    <w:name w:val="xl95"/>
    <w:basedOn w:val="Normal"/>
    <w:rsid w:val="00DC1AD8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96">
    <w:name w:val="xl96"/>
    <w:basedOn w:val="Normal"/>
    <w:rsid w:val="00DC1AD8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18"/>
      <w:szCs w:val="18"/>
    </w:rPr>
  </w:style>
  <w:style w:type="paragraph" w:customStyle="1" w:styleId="xl97">
    <w:name w:val="xl97"/>
    <w:basedOn w:val="Normal"/>
    <w:rsid w:val="00DC1AD8"/>
    <w:pPr>
      <w:pBdr>
        <w:top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98">
    <w:name w:val="xl98"/>
    <w:basedOn w:val="Normal"/>
    <w:rsid w:val="00DC1AD8"/>
    <w:pPr>
      <w:pBdr>
        <w:top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99">
    <w:name w:val="xl99"/>
    <w:basedOn w:val="Normal"/>
    <w:rsid w:val="00DC1AD8"/>
    <w:pPr>
      <w:shd w:val="clear" w:color="auto" w:fill="FFFFFF"/>
      <w:spacing w:before="100" w:beforeAutospacing="1" w:after="100" w:afterAutospacing="1"/>
    </w:pPr>
    <w:rPr>
      <w:rFonts w:eastAsia="Arial Unicode MS"/>
      <w:i/>
      <w:iCs/>
      <w:sz w:val="16"/>
      <w:szCs w:val="16"/>
    </w:rPr>
  </w:style>
  <w:style w:type="paragraph" w:styleId="Header">
    <w:name w:val="header"/>
    <w:basedOn w:val="Normal"/>
    <w:link w:val="HeaderChar"/>
    <w:rsid w:val="00DC1A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C1AD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945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6ED0"/>
    <w:pPr>
      <w:ind w:left="720"/>
    </w:pPr>
  </w:style>
  <w:style w:type="character" w:styleId="Hyperlink">
    <w:name w:val="Hyperlink"/>
    <w:rsid w:val="00475BF5"/>
    <w:rPr>
      <w:color w:val="0000FF"/>
      <w:u w:val="single"/>
    </w:rPr>
  </w:style>
  <w:style w:type="character" w:styleId="FollowedHyperlink">
    <w:name w:val="FollowedHyperlink"/>
    <w:rsid w:val="001008D3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456667"/>
    <w:rPr>
      <w:sz w:val="24"/>
      <w:szCs w:val="24"/>
    </w:rPr>
  </w:style>
  <w:style w:type="character" w:customStyle="1" w:styleId="Heading1Char">
    <w:name w:val="Heading 1 Char"/>
    <w:link w:val="Heading1"/>
    <w:rsid w:val="009F5D23"/>
    <w:rPr>
      <w:b/>
      <w:bCs/>
      <w:sz w:val="24"/>
      <w:szCs w:val="24"/>
    </w:rPr>
  </w:style>
  <w:style w:type="character" w:customStyle="1" w:styleId="HeaderChar">
    <w:name w:val="Header Char"/>
    <w:link w:val="Header"/>
    <w:rsid w:val="000E5D84"/>
    <w:rPr>
      <w:sz w:val="24"/>
      <w:szCs w:val="24"/>
    </w:rPr>
  </w:style>
  <w:style w:type="character" w:styleId="CommentReference">
    <w:name w:val="annotation reference"/>
    <w:rsid w:val="00DB1097"/>
    <w:rPr>
      <w:sz w:val="16"/>
      <w:szCs w:val="16"/>
    </w:rPr>
  </w:style>
  <w:style w:type="paragraph" w:styleId="CommentText">
    <w:name w:val="annotation text"/>
    <w:basedOn w:val="Normal"/>
    <w:link w:val="CommentTextChar"/>
    <w:rsid w:val="00DB10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B1097"/>
  </w:style>
  <w:style w:type="paragraph" w:styleId="CommentSubject">
    <w:name w:val="annotation subject"/>
    <w:basedOn w:val="CommentText"/>
    <w:next w:val="CommentText"/>
    <w:link w:val="CommentSubjectChar"/>
    <w:rsid w:val="00DB1097"/>
    <w:rPr>
      <w:b/>
      <w:bCs/>
    </w:rPr>
  </w:style>
  <w:style w:type="character" w:customStyle="1" w:styleId="CommentSubjectChar">
    <w:name w:val="Comment Subject Char"/>
    <w:link w:val="CommentSubject"/>
    <w:rsid w:val="00DB10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cscselboard@navy.mil" TargetMode="External"/><Relationship Id="rId17" Type="http://schemas.openxmlformats.org/officeDocument/2006/relationships/hyperlink" Target="mailto:ldocwoocm.fct@navy.mil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scselboard@navy.mi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ldocwoocm.fct@navy.mil" TargetMode="Externa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D4F23-4F05-46DC-A2AA-6EAB5D05C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1710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USS GEORGE H W BUSH (CVN 77) NOTICE 1420</vt:lpstr>
    </vt:vector>
  </TitlesOfParts>
  <Company>Naval Station</Company>
  <LinksUpToDate>false</LinksUpToDate>
  <CharactersWithSpaces>12231</CharactersWithSpaces>
  <SharedDoc>false</SharedDoc>
  <HLinks>
    <vt:vector size="24" baseType="variant">
      <vt:variant>
        <vt:i4>5832761</vt:i4>
      </vt:variant>
      <vt:variant>
        <vt:i4>9</vt:i4>
      </vt:variant>
      <vt:variant>
        <vt:i4>0</vt:i4>
      </vt:variant>
      <vt:variant>
        <vt:i4>5</vt:i4>
      </vt:variant>
      <vt:variant>
        <vt:lpwstr>mailto:ldocwoocm.fct@navy.mil</vt:lpwstr>
      </vt:variant>
      <vt:variant>
        <vt:lpwstr/>
      </vt:variant>
      <vt:variant>
        <vt:i4>4128782</vt:i4>
      </vt:variant>
      <vt:variant>
        <vt:i4>6</vt:i4>
      </vt:variant>
      <vt:variant>
        <vt:i4>0</vt:i4>
      </vt:variant>
      <vt:variant>
        <vt:i4>5</vt:i4>
      </vt:variant>
      <vt:variant>
        <vt:lpwstr>mailto:cscselboard@navy.mil</vt:lpwstr>
      </vt:variant>
      <vt:variant>
        <vt:lpwstr/>
      </vt:variant>
      <vt:variant>
        <vt:i4>4128782</vt:i4>
      </vt:variant>
      <vt:variant>
        <vt:i4>3</vt:i4>
      </vt:variant>
      <vt:variant>
        <vt:i4>0</vt:i4>
      </vt:variant>
      <vt:variant>
        <vt:i4>5</vt:i4>
      </vt:variant>
      <vt:variant>
        <vt:lpwstr>mailto:cscselboard@navy.mil</vt:lpwstr>
      </vt:variant>
      <vt:variant>
        <vt:lpwstr/>
      </vt:variant>
      <vt:variant>
        <vt:i4>5832761</vt:i4>
      </vt:variant>
      <vt:variant>
        <vt:i4>0</vt:i4>
      </vt:variant>
      <vt:variant>
        <vt:i4>0</vt:i4>
      </vt:variant>
      <vt:variant>
        <vt:i4>5</vt:i4>
      </vt:variant>
      <vt:variant>
        <vt:lpwstr>mailto:ldocwoocm.fct@navy.mil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USS GEORGE H W BUSH (CVN 77) NOTICE 1420</dc:title>
  <dc:subject/>
  <dc:creator>lambert</dc:creator>
  <cp:keywords/>
  <cp:lastModifiedBy>Peter, Ryan J LCDR USN (USA)</cp:lastModifiedBy>
  <cp:revision>4</cp:revision>
  <cp:lastPrinted>2022-02-16T18:12:00Z</cp:lastPrinted>
  <dcterms:created xsi:type="dcterms:W3CDTF">2024-03-19T14:30:00Z</dcterms:created>
  <dcterms:modified xsi:type="dcterms:W3CDTF">2024-04-09T15:32:00Z</dcterms:modified>
</cp:coreProperties>
</file>